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202A86" w:rsidRPr="00202A86" w:rsidRDefault="00202A86" w:rsidP="00202A86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Торжокская городская Дума </w:t>
      </w:r>
      <w:r w:rsidRPr="00202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Pr="00202A86" w:rsidRDefault="00202A86" w:rsidP="00202A86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02A86" w:rsidRPr="00202A86" w:rsidRDefault="00202A86" w:rsidP="00202A86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.0</w:t>
      </w:r>
      <w:r w:rsidR="00E56B5A">
        <w:rPr>
          <w:rFonts w:ascii="Times New Roman" w:hAnsi="Times New Roman" w:cs="Times New Roman"/>
          <w:sz w:val="26"/>
          <w:szCs w:val="26"/>
        </w:rPr>
        <w:t>2</w:t>
      </w:r>
      <w:r w:rsidR="009B513C">
        <w:rPr>
          <w:rFonts w:ascii="Times New Roman" w:hAnsi="Times New Roman" w:cs="Times New Roman"/>
          <w:sz w:val="26"/>
          <w:szCs w:val="26"/>
        </w:rPr>
        <w:t>.2023</w:t>
      </w:r>
      <w:r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02A86">
        <w:rPr>
          <w:rFonts w:ascii="Times New Roman" w:hAnsi="Times New Roman" w:cs="Times New Roman"/>
          <w:sz w:val="26"/>
          <w:szCs w:val="26"/>
        </w:rPr>
        <w:t xml:space="preserve">                 №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02A86" w:rsidRPr="00202A86" w:rsidRDefault="00202A86" w:rsidP="00202A86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513C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2022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Торжокской городской Думы от 27.11.2012 № 141, рассмотрев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B513C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2022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</w:t>
      </w:r>
      <w:r w:rsidR="00A376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513C">
        <w:rPr>
          <w:rFonts w:ascii="Times New Roman" w:hAnsi="Times New Roman" w:cs="Times New Roman"/>
          <w:color w:val="000000"/>
          <w:sz w:val="26"/>
          <w:szCs w:val="26"/>
        </w:rPr>
        <w:t>образования город Торжок за 2022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A376D9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 w:rsidR="00631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 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С.А. Дорогуш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>от</w:t>
      </w:r>
      <w:r w:rsidR="00B4421A">
        <w:rPr>
          <w:rFonts w:ascii="Times New Roman" w:hAnsi="Times New Roman"/>
          <w:sz w:val="26"/>
          <w:szCs w:val="26"/>
        </w:rPr>
        <w:t xml:space="preserve">  </w:t>
      </w:r>
      <w:r w:rsidRPr="000E1DC8">
        <w:rPr>
          <w:rFonts w:ascii="Times New Roman" w:hAnsi="Times New Roman"/>
          <w:sz w:val="26"/>
          <w:szCs w:val="26"/>
        </w:rPr>
        <w:t xml:space="preserve"> </w:t>
      </w:r>
      <w:r w:rsidR="00B4421A">
        <w:rPr>
          <w:rFonts w:ascii="Times New Roman" w:hAnsi="Times New Roman"/>
          <w:sz w:val="26"/>
          <w:szCs w:val="26"/>
        </w:rPr>
        <w:t>.</w:t>
      </w:r>
      <w:r w:rsidR="001C4063">
        <w:rPr>
          <w:rFonts w:ascii="Times New Roman" w:hAnsi="Times New Roman"/>
          <w:sz w:val="26"/>
          <w:szCs w:val="26"/>
        </w:rPr>
        <w:t xml:space="preserve"> </w:t>
      </w:r>
      <w:r w:rsidR="00B4421A">
        <w:rPr>
          <w:rFonts w:ascii="Times New Roman" w:hAnsi="Times New Roman"/>
          <w:sz w:val="26"/>
          <w:szCs w:val="26"/>
        </w:rPr>
        <w:t xml:space="preserve">02 </w:t>
      </w:r>
      <w:r w:rsidR="00E56B5A">
        <w:rPr>
          <w:rFonts w:ascii="Times New Roman" w:hAnsi="Times New Roman"/>
          <w:sz w:val="26"/>
          <w:szCs w:val="26"/>
        </w:rPr>
        <w:t>.</w:t>
      </w:r>
      <w:r w:rsidR="009B513C">
        <w:rPr>
          <w:rFonts w:ascii="Times New Roman" w:hAnsi="Times New Roman"/>
          <w:sz w:val="26"/>
          <w:szCs w:val="26"/>
        </w:rPr>
        <w:t xml:space="preserve"> 2022</w:t>
      </w:r>
      <w:r w:rsidRPr="00A61D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D6614">
        <w:rPr>
          <w:rFonts w:ascii="Times New Roman" w:hAnsi="Times New Roman"/>
          <w:sz w:val="26"/>
          <w:szCs w:val="26"/>
        </w:rPr>
        <w:t>проект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A61D6A">
        <w:rPr>
          <w:rFonts w:ascii="Times New Roman" w:hAnsi="Times New Roman"/>
          <w:b/>
          <w:sz w:val="26"/>
          <w:szCs w:val="26"/>
        </w:rPr>
        <w:t xml:space="preserve"> контрольно-ревизионной комиссии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9B513C">
        <w:rPr>
          <w:rFonts w:ascii="Times New Roman" w:hAnsi="Times New Roman"/>
          <w:b/>
          <w:sz w:val="26"/>
          <w:szCs w:val="26"/>
        </w:rPr>
        <w:t>2022</w:t>
      </w:r>
      <w:r w:rsidRPr="00A61D6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AB5BF9" w:rsidRDefault="002E6AB1" w:rsidP="002E6AB1">
      <w:pPr>
        <w:spacing w:after="0" w:line="240" w:lineRule="auto"/>
        <w:jc w:val="both"/>
        <w:rPr>
          <w:sz w:val="26"/>
          <w:szCs w:val="26"/>
        </w:rPr>
      </w:pP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</w:t>
      </w:r>
      <w:r>
        <w:rPr>
          <w:rFonts w:ascii="Times New Roman" w:hAnsi="Times New Roman"/>
          <w:sz w:val="26"/>
          <w:szCs w:val="26"/>
        </w:rPr>
        <w:t xml:space="preserve">(далее – Комиссия, КРК) </w:t>
      </w:r>
      <w:r w:rsidRPr="002E449C">
        <w:rPr>
          <w:rFonts w:ascii="Times New Roman" w:hAnsi="Times New Roman"/>
          <w:sz w:val="26"/>
          <w:szCs w:val="26"/>
        </w:rPr>
        <w:t>в соответствии с законодательством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E449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едерации, </w:t>
      </w:r>
      <w:r w:rsidRPr="002E449C">
        <w:rPr>
          <w:rFonts w:ascii="Times New Roman" w:hAnsi="Times New Roman"/>
          <w:sz w:val="26"/>
          <w:szCs w:val="26"/>
        </w:rPr>
        <w:t>Тверской области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E449C">
        <w:rPr>
          <w:rFonts w:ascii="Times New Roman" w:hAnsi="Times New Roman"/>
          <w:sz w:val="26"/>
          <w:szCs w:val="26"/>
        </w:rPr>
        <w:t xml:space="preserve"> муниципа</w:t>
      </w:r>
      <w:r>
        <w:rPr>
          <w:rFonts w:ascii="Times New Roman" w:hAnsi="Times New Roman"/>
          <w:sz w:val="26"/>
          <w:szCs w:val="26"/>
        </w:rPr>
        <w:t>льного образования город Торжок</w:t>
      </w:r>
      <w:r w:rsidRPr="002E449C">
        <w:rPr>
          <w:rFonts w:ascii="Times New Roman" w:hAnsi="Times New Roman"/>
          <w:sz w:val="26"/>
          <w:szCs w:val="26"/>
        </w:rPr>
        <w:t xml:space="preserve"> представляет отчет о </w:t>
      </w:r>
      <w:r>
        <w:rPr>
          <w:rFonts w:ascii="Times New Roman" w:hAnsi="Times New Roman"/>
          <w:sz w:val="26"/>
          <w:szCs w:val="26"/>
        </w:rPr>
        <w:t xml:space="preserve">своей </w:t>
      </w:r>
      <w:r w:rsidRPr="002E449C">
        <w:rPr>
          <w:rFonts w:ascii="Times New Roman" w:hAnsi="Times New Roman"/>
          <w:sz w:val="26"/>
          <w:szCs w:val="26"/>
        </w:rPr>
        <w:t>работе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9B513C">
        <w:rPr>
          <w:rFonts w:ascii="Times New Roman" w:hAnsi="Times New Roman"/>
          <w:sz w:val="26"/>
          <w:szCs w:val="26"/>
        </w:rPr>
        <w:t>2022</w:t>
      </w:r>
      <w:r w:rsidR="0063128F"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>год.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2E6A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2E449C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2E449C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2E449C">
        <w:rPr>
          <w:rFonts w:ascii="Times New Roman" w:hAnsi="Times New Roman"/>
          <w:b/>
          <w:sz w:val="26"/>
          <w:szCs w:val="26"/>
        </w:rPr>
        <w:t>Общие результаты работы</w:t>
      </w:r>
    </w:p>
    <w:p w:rsidR="002E6AB1" w:rsidRPr="002E449C" w:rsidRDefault="009B513C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КРК в 2022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</w:t>
      </w:r>
      <w:r w:rsidR="003104D3">
        <w:rPr>
          <w:rFonts w:ascii="Times New Roman" w:hAnsi="Times New Roman"/>
          <w:sz w:val="26"/>
          <w:szCs w:val="26"/>
        </w:rPr>
        <w:t>Не в</w:t>
      </w:r>
      <w:r w:rsidR="002E6AB1" w:rsidRPr="002E449C">
        <w:rPr>
          <w:rFonts w:ascii="Times New Roman" w:hAnsi="Times New Roman"/>
          <w:sz w:val="26"/>
          <w:szCs w:val="26"/>
        </w:rPr>
        <w:t>се запланированные мероприятия КРК в отчетном периоде реализованы.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Default="000D6614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9B513C">
        <w:rPr>
          <w:rFonts w:ascii="Times New Roman" w:hAnsi="Times New Roman"/>
          <w:sz w:val="26"/>
          <w:szCs w:val="26"/>
        </w:rPr>
        <w:t>22</w:t>
      </w:r>
      <w:r w:rsidR="005D2543"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9B513C">
        <w:rPr>
          <w:rFonts w:ascii="Times New Roman" w:hAnsi="Times New Roman"/>
          <w:sz w:val="26"/>
          <w:szCs w:val="26"/>
        </w:rPr>
        <w:t>8</w:t>
      </w:r>
      <w:r w:rsidR="002E6AB1" w:rsidRPr="002E449C">
        <w:rPr>
          <w:rFonts w:ascii="Times New Roman" w:hAnsi="Times New Roman"/>
          <w:sz w:val="26"/>
          <w:szCs w:val="26"/>
        </w:rPr>
        <w:t xml:space="preserve"> контрольных </w:t>
      </w:r>
      <w:r w:rsidR="00626642">
        <w:rPr>
          <w:rFonts w:ascii="Times New Roman" w:hAnsi="Times New Roman"/>
          <w:sz w:val="26"/>
          <w:szCs w:val="26"/>
        </w:rPr>
        <w:t xml:space="preserve">мероприятий </w:t>
      </w:r>
      <w:r>
        <w:rPr>
          <w:rFonts w:ascii="Times New Roman" w:hAnsi="Times New Roman"/>
          <w:sz w:val="26"/>
          <w:szCs w:val="26"/>
        </w:rPr>
        <w:t xml:space="preserve">и </w:t>
      </w:r>
      <w:r w:rsidR="00560D1E">
        <w:rPr>
          <w:rFonts w:ascii="Times New Roman" w:hAnsi="Times New Roman"/>
          <w:sz w:val="26"/>
          <w:szCs w:val="26"/>
        </w:rPr>
        <w:t>24</w:t>
      </w:r>
      <w:r w:rsidR="00091A90">
        <w:rPr>
          <w:rFonts w:ascii="Times New Roman" w:hAnsi="Times New Roman"/>
          <w:sz w:val="26"/>
          <w:szCs w:val="26"/>
        </w:rPr>
        <w:t xml:space="preserve"> </w:t>
      </w:r>
      <w:r w:rsidR="002E6AB1" w:rsidRPr="002E449C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AF6109" w:rsidRDefault="00AF6109" w:rsidP="002E6AB1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2E6AB1" w:rsidRDefault="002E6AB1" w:rsidP="002E6AB1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091A90" w:rsidRPr="002E449C" w:rsidRDefault="00091A90" w:rsidP="002E6AB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A6BFA" w:rsidRPr="00BA6BFA" w:rsidRDefault="002E6AB1" w:rsidP="00BA6BF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Подготовлено и направлено в Торжокскую городск</w:t>
      </w:r>
      <w:r>
        <w:rPr>
          <w:rFonts w:ascii="Times New Roman" w:hAnsi="Times New Roman"/>
          <w:sz w:val="26"/>
          <w:szCs w:val="26"/>
        </w:rPr>
        <w:t xml:space="preserve">ую Думу и Главе </w:t>
      </w:r>
      <w:r w:rsidR="00AF6109">
        <w:rPr>
          <w:rFonts w:ascii="Times New Roman" w:hAnsi="Times New Roman"/>
          <w:sz w:val="26"/>
          <w:szCs w:val="26"/>
        </w:rPr>
        <w:t xml:space="preserve">города Торжка </w:t>
      </w:r>
      <w:r w:rsidR="00560D1E">
        <w:rPr>
          <w:rFonts w:ascii="Times New Roman" w:hAnsi="Times New Roman"/>
          <w:sz w:val="26"/>
          <w:szCs w:val="26"/>
        </w:rPr>
        <w:t>24</w:t>
      </w:r>
      <w:r w:rsidRPr="002E449C">
        <w:rPr>
          <w:rFonts w:ascii="Times New Roman" w:hAnsi="Times New Roman"/>
          <w:sz w:val="26"/>
          <w:szCs w:val="26"/>
        </w:rPr>
        <w:t xml:space="preserve"> заключени</w:t>
      </w:r>
      <w:r w:rsidR="0063128F">
        <w:rPr>
          <w:rFonts w:ascii="Times New Roman" w:hAnsi="Times New Roman"/>
          <w:sz w:val="26"/>
          <w:szCs w:val="26"/>
        </w:rPr>
        <w:t>й</w:t>
      </w:r>
      <w:r w:rsidRPr="002E449C">
        <w:rPr>
          <w:rFonts w:ascii="Times New Roman" w:hAnsi="Times New Roman"/>
          <w:sz w:val="26"/>
          <w:szCs w:val="26"/>
        </w:rPr>
        <w:t xml:space="preserve">, в том числе: </w:t>
      </w:r>
      <w:r w:rsidR="00560D1E">
        <w:rPr>
          <w:rFonts w:ascii="Times New Roman" w:hAnsi="Times New Roman"/>
          <w:b/>
          <w:sz w:val="26"/>
          <w:szCs w:val="26"/>
        </w:rPr>
        <w:t>7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>–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>
        <w:rPr>
          <w:rFonts w:ascii="Times New Roman" w:hAnsi="Times New Roman"/>
          <w:sz w:val="26"/>
          <w:szCs w:val="26"/>
        </w:rPr>
        <w:t>в бюджет</w:t>
      </w:r>
      <w:r w:rsidR="00B65E43">
        <w:rPr>
          <w:rFonts w:ascii="Times New Roman" w:hAnsi="Times New Roman"/>
          <w:sz w:val="26"/>
          <w:szCs w:val="26"/>
        </w:rPr>
        <w:t xml:space="preserve"> муниципального </w:t>
      </w:r>
      <w:r w:rsidR="009B513C">
        <w:rPr>
          <w:rFonts w:ascii="Times New Roman" w:hAnsi="Times New Roman"/>
          <w:sz w:val="26"/>
          <w:szCs w:val="26"/>
        </w:rPr>
        <w:t>образования город Торжок на 2022</w:t>
      </w:r>
      <w:r w:rsidR="00B65E43">
        <w:rPr>
          <w:rFonts w:ascii="Times New Roman" w:hAnsi="Times New Roman"/>
          <w:sz w:val="26"/>
          <w:szCs w:val="26"/>
        </w:rPr>
        <w:t xml:space="preserve"> год</w:t>
      </w:r>
      <w:r w:rsidR="009B513C">
        <w:rPr>
          <w:rFonts w:ascii="Times New Roman" w:hAnsi="Times New Roman"/>
          <w:sz w:val="26"/>
          <w:szCs w:val="26"/>
        </w:rPr>
        <w:t xml:space="preserve"> и плановый период 2023</w:t>
      </w:r>
      <w:r w:rsidR="000C160E">
        <w:rPr>
          <w:rFonts w:ascii="Times New Roman" w:hAnsi="Times New Roman"/>
          <w:sz w:val="26"/>
          <w:szCs w:val="26"/>
        </w:rPr>
        <w:t xml:space="preserve"> и 202</w:t>
      </w:r>
      <w:r w:rsidR="009B513C">
        <w:rPr>
          <w:rFonts w:ascii="Times New Roman" w:hAnsi="Times New Roman"/>
          <w:sz w:val="26"/>
          <w:szCs w:val="26"/>
        </w:rPr>
        <w:t>4</w:t>
      </w:r>
      <w:r w:rsidR="0063128F">
        <w:rPr>
          <w:rFonts w:ascii="Times New Roman" w:hAnsi="Times New Roman"/>
          <w:sz w:val="26"/>
          <w:szCs w:val="26"/>
        </w:rPr>
        <w:t xml:space="preserve"> годов</w:t>
      </w:r>
      <w:r w:rsidR="00B65E43">
        <w:rPr>
          <w:rFonts w:ascii="Times New Roman" w:hAnsi="Times New Roman"/>
          <w:sz w:val="26"/>
          <w:szCs w:val="26"/>
        </w:rPr>
        <w:t xml:space="preserve">; </w:t>
      </w:r>
      <w:r w:rsidR="00B65E43" w:rsidRPr="007C4D4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>
        <w:rPr>
          <w:rFonts w:ascii="Times New Roman" w:eastAsia="Arial Unicode MS" w:hAnsi="Times New Roman"/>
          <w:bCs/>
          <w:sz w:val="26"/>
          <w:szCs w:val="26"/>
        </w:rPr>
        <w:t xml:space="preserve"> - 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результат внешней проверки годового отчета об исполнении бюджета муниципального </w:t>
      </w:r>
      <w:r w:rsidR="009B513C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2021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</w:t>
      </w:r>
      <w:r w:rsidR="00B65E43">
        <w:rPr>
          <w:rFonts w:ascii="Times New Roman" w:eastAsia="Arial Unicode MS" w:hAnsi="Times New Roman"/>
          <w:bCs/>
          <w:sz w:val="26"/>
          <w:szCs w:val="26"/>
        </w:rPr>
        <w:t>;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9B513C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</w:t>
      </w:r>
      <w:r w:rsidR="003104D3">
        <w:rPr>
          <w:rFonts w:ascii="Times New Roman" w:eastAsia="Arial Unicode MS" w:hAnsi="Times New Roman"/>
          <w:bCs/>
          <w:sz w:val="26"/>
          <w:szCs w:val="26"/>
        </w:rPr>
        <w:t xml:space="preserve"> Торжок по состоянию на</w:t>
      </w:r>
      <w:r w:rsidR="007C4D43">
        <w:rPr>
          <w:rFonts w:ascii="Times New Roman" w:eastAsia="Arial Unicode MS" w:hAnsi="Times New Roman"/>
          <w:bCs/>
          <w:sz w:val="26"/>
          <w:szCs w:val="26"/>
        </w:rPr>
        <w:t xml:space="preserve"> 1 </w:t>
      </w:r>
      <w:r w:rsidR="00F4330C">
        <w:rPr>
          <w:rFonts w:ascii="Times New Roman" w:eastAsia="Arial Unicode MS" w:hAnsi="Times New Roman"/>
          <w:bCs/>
          <w:sz w:val="26"/>
          <w:szCs w:val="26"/>
        </w:rPr>
        <w:t>апреля, н</w:t>
      </w:r>
      <w:r w:rsidR="009B513C">
        <w:rPr>
          <w:rFonts w:ascii="Times New Roman" w:eastAsia="Arial Unicode MS" w:hAnsi="Times New Roman"/>
          <w:bCs/>
          <w:sz w:val="26"/>
          <w:szCs w:val="26"/>
        </w:rPr>
        <w:t>а 01 июля  и на 01 октября 2022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года</w:t>
      </w:r>
      <w:r w:rsidR="00DF2E1A">
        <w:rPr>
          <w:rFonts w:ascii="Times New Roman" w:eastAsia="Arial Unicode MS" w:hAnsi="Times New Roman"/>
          <w:bCs/>
          <w:sz w:val="26"/>
          <w:szCs w:val="26"/>
        </w:rPr>
        <w:t>;</w:t>
      </w:r>
      <w:r w:rsidR="003104D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9B513C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3104D3" w:rsidRPr="003104D3">
        <w:rPr>
          <w:rFonts w:ascii="Times New Roman" w:eastAsia="Arial Unicode MS" w:hAnsi="Times New Roman"/>
          <w:bCs/>
          <w:sz w:val="26"/>
          <w:szCs w:val="26"/>
        </w:rPr>
        <w:t>-</w:t>
      </w:r>
      <w:r w:rsidR="003104D3" w:rsidRPr="003104D3">
        <w:rPr>
          <w:rFonts w:ascii="Times New Roman" w:hAnsi="Times New Roman"/>
          <w:bCs/>
          <w:sz w:val="26"/>
          <w:szCs w:val="26"/>
        </w:rPr>
        <w:t xml:space="preserve"> </w:t>
      </w:r>
      <w:r w:rsidR="009B513C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 в рамках нацпроектов за 2021 год</w:t>
      </w:r>
      <w:r w:rsidR="003104D3">
        <w:rPr>
          <w:rFonts w:ascii="Times New Roman" w:hAnsi="Times New Roman"/>
          <w:bCs/>
          <w:sz w:val="26"/>
          <w:szCs w:val="26"/>
        </w:rPr>
        <w:t>;</w:t>
      </w:r>
      <w:r w:rsidR="003104D3" w:rsidRPr="00760A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0A60" w:rsidRPr="00760A60">
        <w:rPr>
          <w:rFonts w:ascii="Times New Roman" w:hAnsi="Times New Roman"/>
          <w:b/>
          <w:bCs/>
          <w:sz w:val="26"/>
          <w:szCs w:val="26"/>
        </w:rPr>
        <w:t>1</w:t>
      </w:r>
      <w:r w:rsidR="00760A60">
        <w:rPr>
          <w:rFonts w:ascii="Times New Roman" w:hAnsi="Times New Roman"/>
          <w:bCs/>
          <w:sz w:val="26"/>
          <w:szCs w:val="26"/>
        </w:rPr>
        <w:t>- по за</w:t>
      </w:r>
      <w:r w:rsidR="009B513C">
        <w:rPr>
          <w:rFonts w:ascii="Times New Roman" w:hAnsi="Times New Roman"/>
          <w:bCs/>
          <w:sz w:val="26"/>
          <w:szCs w:val="26"/>
        </w:rPr>
        <w:t>просу депутата Торжокской городской Думы седьмого созыва Горшкова А.С. по вопр</w:t>
      </w:r>
      <w:r w:rsidR="00760A60">
        <w:rPr>
          <w:rFonts w:ascii="Times New Roman" w:hAnsi="Times New Roman"/>
          <w:bCs/>
          <w:sz w:val="26"/>
          <w:szCs w:val="26"/>
        </w:rPr>
        <w:t>о</w:t>
      </w:r>
      <w:r w:rsidR="009B513C">
        <w:rPr>
          <w:rFonts w:ascii="Times New Roman" w:hAnsi="Times New Roman"/>
          <w:bCs/>
          <w:sz w:val="26"/>
          <w:szCs w:val="26"/>
        </w:rPr>
        <w:t>су: «Проверки исполнения выполнения мероприятия 1 «Содержание объектов дорожного хозяйства» в рамках Подпрограммы 1 «Дорожное хозяйство» МП «Развитие транспорт</w:t>
      </w:r>
      <w:r w:rsidR="00760A60">
        <w:rPr>
          <w:rFonts w:ascii="Times New Roman" w:hAnsi="Times New Roman"/>
          <w:bCs/>
          <w:sz w:val="26"/>
          <w:szCs w:val="26"/>
        </w:rPr>
        <w:t xml:space="preserve">ной и коммунальной инфраструктуры» на 2022-2027 годы; </w:t>
      </w:r>
      <w:r w:rsidR="00760A60" w:rsidRPr="00760A60">
        <w:rPr>
          <w:rFonts w:ascii="Times New Roman" w:hAnsi="Times New Roman"/>
          <w:b/>
          <w:bCs/>
          <w:sz w:val="26"/>
          <w:szCs w:val="26"/>
        </w:rPr>
        <w:t>1-</w:t>
      </w:r>
      <w:r w:rsidR="00760A60">
        <w:rPr>
          <w:rFonts w:ascii="Times New Roman" w:hAnsi="Times New Roman"/>
          <w:bCs/>
          <w:sz w:val="26"/>
          <w:szCs w:val="26"/>
        </w:rPr>
        <w:t xml:space="preserve"> мониторинг реализации на территории города Торжка муниципальных программ</w:t>
      </w:r>
      <w:r w:rsidR="00760A60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="00760A60" w:rsidRPr="00760A60">
        <w:rPr>
          <w:rFonts w:ascii="Times New Roman" w:eastAsia="Arial Unicode MS" w:hAnsi="Times New Roman"/>
          <w:sz w:val="26"/>
          <w:szCs w:val="26"/>
        </w:rPr>
        <w:t>за 2021 год;</w:t>
      </w:r>
      <w:r w:rsidR="00760A60">
        <w:rPr>
          <w:rFonts w:ascii="Times New Roman" w:eastAsia="Arial Unicode MS" w:hAnsi="Times New Roman"/>
          <w:b/>
          <w:sz w:val="26"/>
          <w:szCs w:val="26"/>
        </w:rPr>
        <w:t xml:space="preserve"> 1- </w:t>
      </w:r>
      <w:r w:rsidR="00760A60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 в рамках региональной составляющей нацпроектов по состоянию на 01.10.2022 года;</w:t>
      </w:r>
      <w:r w:rsidR="00760A60">
        <w:rPr>
          <w:rFonts w:ascii="Times New Roman" w:eastAsia="Arial Unicode MS" w:hAnsi="Times New Roman"/>
          <w:b/>
          <w:sz w:val="26"/>
          <w:szCs w:val="26"/>
        </w:rPr>
        <w:t xml:space="preserve"> 1- </w:t>
      </w:r>
      <w:r w:rsidR="00760A60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</w:t>
      </w:r>
      <w:r w:rsidR="00760A60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760A60" w:rsidRPr="00760A60">
        <w:rPr>
          <w:rFonts w:ascii="Times New Roman" w:eastAsia="Arial Unicode MS" w:hAnsi="Times New Roman"/>
          <w:sz w:val="26"/>
          <w:szCs w:val="26"/>
        </w:rPr>
        <w:t>за 9 месяцев 2022 года;</w:t>
      </w:r>
      <w:r w:rsidR="00760A60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597CB0" w:rsidRPr="00560D1E">
        <w:rPr>
          <w:rFonts w:ascii="Times New Roman" w:eastAsia="Arial Unicode MS" w:hAnsi="Times New Roman"/>
          <w:b/>
          <w:sz w:val="26"/>
          <w:szCs w:val="26"/>
        </w:rPr>
        <w:t>6</w:t>
      </w:r>
      <w:r w:rsidR="003104D3" w:rsidRPr="00560D1E">
        <w:rPr>
          <w:rFonts w:ascii="Times New Roman" w:eastAsia="Arial Unicode MS" w:hAnsi="Times New Roman"/>
          <w:sz w:val="26"/>
          <w:szCs w:val="26"/>
        </w:rPr>
        <w:t xml:space="preserve"> – заключений</w:t>
      </w:r>
      <w:r w:rsidR="007C4D43" w:rsidRPr="00560D1E">
        <w:rPr>
          <w:rFonts w:ascii="Times New Roman" w:eastAsia="Arial Unicode MS" w:hAnsi="Times New Roman"/>
          <w:sz w:val="26"/>
          <w:szCs w:val="26"/>
        </w:rPr>
        <w:t xml:space="preserve"> на проект</w:t>
      </w:r>
      <w:r w:rsidR="00E83582" w:rsidRPr="00560D1E">
        <w:rPr>
          <w:rFonts w:ascii="Times New Roman" w:eastAsia="Arial Unicode MS" w:hAnsi="Times New Roman"/>
          <w:sz w:val="26"/>
          <w:szCs w:val="26"/>
        </w:rPr>
        <w:t xml:space="preserve">ы </w:t>
      </w:r>
      <w:r w:rsidR="00560D1E" w:rsidRPr="00560D1E">
        <w:rPr>
          <w:rFonts w:ascii="Times New Roman" w:eastAsia="Arial Unicode MS" w:hAnsi="Times New Roman"/>
          <w:sz w:val="26"/>
          <w:szCs w:val="26"/>
        </w:rPr>
        <w:t>Паспортов</w:t>
      </w:r>
      <w:r w:rsidR="00C731D3" w:rsidRPr="00560D1E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560D1E">
        <w:rPr>
          <w:rFonts w:ascii="Times New Roman" w:eastAsia="Arial Unicode MS" w:hAnsi="Times New Roman"/>
          <w:sz w:val="26"/>
          <w:szCs w:val="26"/>
        </w:rPr>
        <w:t>муниципальн</w:t>
      </w:r>
      <w:r w:rsidR="00560D1E" w:rsidRPr="00560D1E">
        <w:rPr>
          <w:rFonts w:ascii="Times New Roman" w:eastAsia="Arial Unicode MS" w:hAnsi="Times New Roman"/>
          <w:sz w:val="26"/>
          <w:szCs w:val="26"/>
        </w:rPr>
        <w:t>ых</w:t>
      </w:r>
      <w:r w:rsidR="007C4D43" w:rsidRPr="00560D1E">
        <w:rPr>
          <w:rFonts w:ascii="Times New Roman" w:eastAsia="Arial Unicode MS" w:hAnsi="Times New Roman"/>
          <w:sz w:val="26"/>
          <w:szCs w:val="26"/>
        </w:rPr>
        <w:t xml:space="preserve"> программ муниципального о</w:t>
      </w:r>
      <w:r w:rsidR="003104D3" w:rsidRPr="00560D1E">
        <w:rPr>
          <w:rFonts w:ascii="Times New Roman" w:eastAsia="Arial Unicode MS" w:hAnsi="Times New Roman"/>
          <w:sz w:val="26"/>
          <w:szCs w:val="26"/>
        </w:rPr>
        <w:t>бразования город Торжок  на 2022–2027</w:t>
      </w:r>
      <w:r w:rsidR="007C4D43" w:rsidRPr="00560D1E">
        <w:rPr>
          <w:rFonts w:ascii="Times New Roman" w:eastAsia="Arial Unicode MS" w:hAnsi="Times New Roman"/>
          <w:sz w:val="26"/>
          <w:szCs w:val="26"/>
        </w:rPr>
        <w:t xml:space="preserve"> годы; </w:t>
      </w:r>
      <w:r w:rsidR="007C4D43" w:rsidRPr="00560D1E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 w:rsidRPr="00560D1E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 w:rsidRPr="00560D1E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7C4D43" w:rsidRPr="00560D1E">
        <w:rPr>
          <w:rFonts w:ascii="Times New Roman" w:eastAsia="Arial Unicode MS" w:hAnsi="Times New Roman"/>
          <w:sz w:val="26"/>
          <w:szCs w:val="26"/>
        </w:rPr>
        <w:t xml:space="preserve">  </w:t>
      </w:r>
      <w:r w:rsidR="007C4D43" w:rsidRPr="00560D1E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760A60" w:rsidRPr="00560D1E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2023</w:t>
      </w:r>
      <w:r w:rsidR="007C4D43" w:rsidRPr="00560D1E">
        <w:rPr>
          <w:rFonts w:ascii="Times New Roman" w:eastAsia="Arial Unicode MS" w:hAnsi="Times New Roman"/>
          <w:bCs/>
          <w:sz w:val="26"/>
          <w:szCs w:val="26"/>
        </w:rPr>
        <w:t xml:space="preserve"> год и пл</w:t>
      </w:r>
      <w:r w:rsidR="00760A60" w:rsidRPr="00560D1E">
        <w:rPr>
          <w:rFonts w:ascii="Times New Roman" w:eastAsia="Arial Unicode MS" w:hAnsi="Times New Roman"/>
          <w:bCs/>
          <w:sz w:val="26"/>
          <w:szCs w:val="26"/>
        </w:rPr>
        <w:t>ановый период 2024</w:t>
      </w:r>
      <w:r w:rsidR="003104D3" w:rsidRPr="00560D1E">
        <w:rPr>
          <w:rFonts w:ascii="Times New Roman" w:eastAsia="Arial Unicode MS" w:hAnsi="Times New Roman"/>
          <w:bCs/>
          <w:sz w:val="26"/>
          <w:szCs w:val="26"/>
        </w:rPr>
        <w:t xml:space="preserve"> и </w:t>
      </w:r>
      <w:r w:rsidR="00760A60" w:rsidRPr="00560D1E">
        <w:rPr>
          <w:rFonts w:ascii="Times New Roman" w:eastAsia="Arial Unicode MS" w:hAnsi="Times New Roman"/>
          <w:bCs/>
          <w:sz w:val="26"/>
          <w:szCs w:val="26"/>
        </w:rPr>
        <w:t>2025</w:t>
      </w:r>
      <w:r w:rsidR="0063128F" w:rsidRPr="00560D1E">
        <w:rPr>
          <w:rFonts w:ascii="Times New Roman" w:eastAsia="Arial Unicode MS" w:hAnsi="Times New Roman"/>
          <w:bCs/>
          <w:sz w:val="26"/>
          <w:szCs w:val="26"/>
        </w:rPr>
        <w:t xml:space="preserve"> годов;</w:t>
      </w:r>
      <w:r w:rsidR="0063128F" w:rsidRPr="0063128F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63128F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E36C45">
        <w:rPr>
          <w:rFonts w:ascii="Times New Roman" w:hAnsi="Times New Roman"/>
          <w:bCs/>
          <w:sz w:val="26"/>
          <w:szCs w:val="26"/>
        </w:rPr>
        <w:t>«О</w:t>
      </w:r>
      <w:r w:rsidR="0063128F" w:rsidRPr="0063128F">
        <w:rPr>
          <w:rFonts w:ascii="Times New Roman" w:hAnsi="Times New Roman"/>
          <w:bCs/>
          <w:sz w:val="26"/>
          <w:szCs w:val="26"/>
        </w:rPr>
        <w:t xml:space="preserve"> </w:t>
      </w:r>
      <w:r w:rsidR="00E36C45">
        <w:rPr>
          <w:rFonts w:ascii="Times New Roman" w:hAnsi="Times New Roman"/>
          <w:bCs/>
          <w:sz w:val="26"/>
          <w:szCs w:val="26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63128F" w:rsidRPr="0063128F">
        <w:rPr>
          <w:rFonts w:ascii="Times New Roman" w:hAnsi="Times New Roman"/>
          <w:bCs/>
          <w:sz w:val="26"/>
          <w:szCs w:val="26"/>
        </w:rPr>
        <w:t>»</w:t>
      </w:r>
      <w:r w:rsidR="00BA6BFA">
        <w:rPr>
          <w:rFonts w:ascii="Times New Roman" w:hAnsi="Times New Roman"/>
          <w:sz w:val="26"/>
          <w:szCs w:val="26"/>
        </w:rPr>
        <w:t>.</w:t>
      </w:r>
    </w:p>
    <w:p w:rsidR="00FD73FB" w:rsidRDefault="00FD73FB" w:rsidP="003104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2E449C" w:rsidRDefault="002E6AB1" w:rsidP="001E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Контрольная деятельность:</w:t>
      </w:r>
    </w:p>
    <w:p w:rsidR="002E6AB1" w:rsidRDefault="008D5273" w:rsidP="00131D1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 w:rsidR="00EA2FEE"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>
        <w:rPr>
          <w:rFonts w:ascii="Times New Roman" w:hAnsi="Times New Roman"/>
          <w:sz w:val="26"/>
          <w:szCs w:val="26"/>
        </w:rPr>
        <w:t>8</w:t>
      </w:r>
      <w:r w:rsidR="002E6AB1" w:rsidRPr="002E449C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FD73FB" w:rsidRDefault="00131D1D" w:rsidP="00131D1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24E0">
        <w:rPr>
          <w:rFonts w:ascii="Times New Roman" w:hAnsi="Times New Roman"/>
          <w:sz w:val="26"/>
          <w:szCs w:val="26"/>
        </w:rPr>
        <w:t>п</w:t>
      </w:r>
      <w:r w:rsidR="00AF6109" w:rsidRPr="00AF6109">
        <w:rPr>
          <w:rFonts w:ascii="Times New Roman" w:hAnsi="Times New Roman"/>
          <w:sz w:val="26"/>
          <w:szCs w:val="26"/>
        </w:rPr>
        <w:t xml:space="preserve">роверка </w:t>
      </w:r>
      <w:r w:rsidR="003104D3">
        <w:rPr>
          <w:rFonts w:ascii="Times New Roman" w:hAnsi="Times New Roman"/>
          <w:sz w:val="26"/>
          <w:szCs w:val="26"/>
        </w:rPr>
        <w:t xml:space="preserve">годовой </w:t>
      </w:r>
      <w:r w:rsidR="00AF6109" w:rsidRPr="00AF6109">
        <w:rPr>
          <w:rFonts w:ascii="Times New Roman" w:hAnsi="Times New Roman"/>
          <w:sz w:val="26"/>
          <w:szCs w:val="26"/>
        </w:rPr>
        <w:t xml:space="preserve">бюджетной отчетности </w:t>
      </w:r>
      <w:r w:rsidR="00AF6109" w:rsidRPr="00A242AE">
        <w:rPr>
          <w:rFonts w:ascii="Times New Roman" w:hAnsi="Times New Roman"/>
          <w:sz w:val="26"/>
          <w:szCs w:val="26"/>
        </w:rPr>
        <w:t>Управления финансов</w:t>
      </w:r>
      <w:r w:rsidR="00AF6109" w:rsidRPr="00AF6109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</w:t>
      </w:r>
      <w:r w:rsidR="00A0397F">
        <w:rPr>
          <w:rFonts w:ascii="Times New Roman" w:hAnsi="Times New Roman"/>
          <w:sz w:val="26"/>
          <w:szCs w:val="26"/>
        </w:rPr>
        <w:t>Администрации города Торжка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Управления образования адми</w:t>
      </w:r>
      <w:r w:rsidR="00A86BE9">
        <w:rPr>
          <w:rFonts w:ascii="Times New Roman" w:hAnsi="Times New Roman"/>
          <w:sz w:val="26"/>
          <w:szCs w:val="26"/>
        </w:rPr>
        <w:t>нистрации города Торжка</w:t>
      </w:r>
      <w:r w:rsidR="00FD73FB">
        <w:rPr>
          <w:rFonts w:ascii="Times New Roman" w:hAnsi="Times New Roman"/>
          <w:sz w:val="26"/>
          <w:szCs w:val="26"/>
        </w:rPr>
        <w:t>, МКУ г.Торжка «Центр по обеспечению деятельности органов местного самоуправления»</w:t>
      </w:r>
      <w:r w:rsidR="00AF6109" w:rsidRPr="00AF6109">
        <w:rPr>
          <w:rFonts w:ascii="Times New Roman" w:hAnsi="Times New Roman"/>
          <w:sz w:val="26"/>
          <w:szCs w:val="26"/>
        </w:rPr>
        <w:t xml:space="preserve">; </w:t>
      </w:r>
    </w:p>
    <w:p w:rsidR="008D5273" w:rsidRDefault="00FD73FB" w:rsidP="008D52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- проверка </w:t>
      </w:r>
      <w:r w:rsidR="008D5273" w:rsidRPr="008D5273">
        <w:rPr>
          <w:rFonts w:ascii="Times New Roman" w:hAnsi="Times New Roman"/>
          <w:bCs/>
          <w:sz w:val="26"/>
          <w:szCs w:val="26"/>
        </w:rPr>
        <w:t>финансово-хозяйственной деятельности в муниципальном бюджетном учреждении  дополнительного образования города Торжка «Детская школа искусств»</w:t>
      </w:r>
      <w:r w:rsidR="008D5273">
        <w:rPr>
          <w:rFonts w:ascii="Times New Roman" w:hAnsi="Times New Roman"/>
          <w:bCs/>
          <w:sz w:val="26"/>
          <w:szCs w:val="26"/>
        </w:rPr>
        <w:t>;</w:t>
      </w:r>
    </w:p>
    <w:p w:rsidR="00E62D98" w:rsidRPr="00E62D98" w:rsidRDefault="008D5273" w:rsidP="00E62D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E62D98">
        <w:rPr>
          <w:rFonts w:ascii="Times New Roman" w:hAnsi="Times New Roman"/>
          <w:bCs/>
          <w:sz w:val="26"/>
          <w:szCs w:val="26"/>
        </w:rPr>
        <w:t xml:space="preserve">проверка  </w:t>
      </w:r>
      <w:r w:rsidR="00E62D98" w:rsidRPr="00E62D98">
        <w:rPr>
          <w:rFonts w:ascii="Times New Roman" w:hAnsi="Times New Roman"/>
          <w:color w:val="000000"/>
          <w:sz w:val="26"/>
          <w:szCs w:val="26"/>
        </w:rPr>
        <w:t>процедуры организации проведения закупок продуктов питания» в муниципальном бюджетном дошкольном образовательном учреждении города Торжка «Детский сад</w:t>
      </w:r>
      <w:r w:rsidR="00E62D98" w:rsidRPr="00E62D98">
        <w:rPr>
          <w:rFonts w:ascii="Times New Roman" w:hAnsi="Times New Roman"/>
          <w:bCs/>
          <w:color w:val="000000"/>
          <w:sz w:val="26"/>
          <w:szCs w:val="26"/>
        </w:rPr>
        <w:t xml:space="preserve"> №11»</w:t>
      </w:r>
    </w:p>
    <w:p w:rsidR="00131D1D" w:rsidRDefault="00E62D98" w:rsidP="00E62D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проверка </w:t>
      </w:r>
      <w:r w:rsidRPr="00E62D98">
        <w:rPr>
          <w:rFonts w:ascii="Times New Roman" w:hAnsi="Times New Roman"/>
          <w:bCs/>
          <w:sz w:val="26"/>
          <w:szCs w:val="26"/>
        </w:rPr>
        <w:t>отдельных вопросов финансово-хозяйственной деятельности в муниципальном бюджетном учреждении города Торжка «Городской Дом культуры»</w:t>
      </w:r>
    </w:p>
    <w:p w:rsidR="002E6AB1" w:rsidRPr="00131D1D" w:rsidRDefault="002E6AB1" w:rsidP="00131D1D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>
        <w:rPr>
          <w:rFonts w:ascii="Times New Roman" w:hAnsi="Times New Roman"/>
          <w:sz w:val="26"/>
          <w:szCs w:val="26"/>
        </w:rPr>
        <w:t xml:space="preserve"> </w:t>
      </w:r>
      <w:r w:rsidR="009427D7">
        <w:rPr>
          <w:rFonts w:ascii="Times New Roman" w:hAnsi="Times New Roman"/>
          <w:sz w:val="26"/>
          <w:szCs w:val="26"/>
        </w:rPr>
        <w:t xml:space="preserve">                         </w:t>
      </w:r>
      <w:r w:rsidR="00E62D9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справ</w:t>
      </w:r>
      <w:r w:rsidR="005D45DF">
        <w:rPr>
          <w:rFonts w:ascii="Times New Roman" w:hAnsi="Times New Roman"/>
          <w:sz w:val="26"/>
          <w:szCs w:val="26"/>
        </w:rPr>
        <w:t>ок</w:t>
      </w:r>
      <w:r w:rsidRPr="002E449C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>
        <w:rPr>
          <w:rFonts w:ascii="Times New Roman" w:hAnsi="Times New Roman"/>
          <w:sz w:val="26"/>
          <w:szCs w:val="26"/>
        </w:rPr>
        <w:t>5</w:t>
      </w:r>
      <w:r w:rsidRPr="002E449C">
        <w:rPr>
          <w:rFonts w:ascii="Times New Roman" w:hAnsi="Times New Roman"/>
          <w:sz w:val="26"/>
          <w:szCs w:val="26"/>
        </w:rPr>
        <w:t xml:space="preserve"> актов </w:t>
      </w:r>
      <w:r w:rsidRPr="00A242AE">
        <w:rPr>
          <w:rFonts w:ascii="Times New Roman" w:hAnsi="Times New Roman"/>
          <w:sz w:val="26"/>
          <w:szCs w:val="26"/>
        </w:rPr>
        <w:t>(справок).</w:t>
      </w:r>
    </w:p>
    <w:p w:rsidR="002E6AB1" w:rsidRPr="002E449C" w:rsidRDefault="00E62D98" w:rsidP="00131D1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</w:t>
      </w:r>
      <w:r w:rsidR="002E6AB1">
        <w:rPr>
          <w:rFonts w:ascii="Times New Roman" w:hAnsi="Times New Roman"/>
          <w:sz w:val="26"/>
          <w:szCs w:val="26"/>
        </w:rPr>
        <w:t xml:space="preserve"> отчет</w:t>
      </w:r>
      <w:r>
        <w:rPr>
          <w:rFonts w:ascii="Times New Roman" w:hAnsi="Times New Roman"/>
          <w:sz w:val="26"/>
          <w:szCs w:val="26"/>
        </w:rPr>
        <w:t>а</w:t>
      </w:r>
      <w:r w:rsidR="002E6AB1" w:rsidRPr="002E449C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="00131D1D">
        <w:rPr>
          <w:rFonts w:ascii="Times New Roman" w:hAnsi="Times New Roman"/>
          <w:sz w:val="26"/>
          <w:szCs w:val="26"/>
        </w:rPr>
        <w:t>трольных мероприятий</w:t>
      </w:r>
      <w:r w:rsidR="00AE5303">
        <w:rPr>
          <w:rFonts w:ascii="Times New Roman" w:hAnsi="Times New Roman"/>
          <w:sz w:val="26"/>
          <w:szCs w:val="26"/>
        </w:rPr>
        <w:t xml:space="preserve"> направлен</w:t>
      </w:r>
      <w:r w:rsidR="002E6AB1" w:rsidRPr="002E449C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09B1" w:rsidRPr="001668F2" w:rsidRDefault="002E6AB1" w:rsidP="009009B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3210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668F2">
        <w:rPr>
          <w:rFonts w:ascii="Times New Roman" w:hAnsi="Times New Roman"/>
          <w:b/>
          <w:sz w:val="26"/>
          <w:szCs w:val="26"/>
        </w:rPr>
        <w:t xml:space="preserve">. </w:t>
      </w:r>
      <w:r w:rsidR="009009B1" w:rsidRPr="001668F2">
        <w:rPr>
          <w:rFonts w:ascii="Times New Roman" w:hAnsi="Times New Roman"/>
          <w:b/>
          <w:spacing w:val="20"/>
          <w:sz w:val="26"/>
          <w:szCs w:val="26"/>
        </w:rPr>
        <w:t xml:space="preserve">Проверка </w:t>
      </w:r>
      <w:r w:rsidR="009009B1" w:rsidRPr="001668F2">
        <w:rPr>
          <w:rFonts w:ascii="Times New Roman" w:hAnsi="Times New Roman"/>
          <w:b/>
          <w:bCs/>
          <w:sz w:val="26"/>
          <w:szCs w:val="26"/>
        </w:rPr>
        <w:t>финансово-хозяйственной деятельности в муниципальном бюджетном учреждении  дополнительного образования города Торжка «Детская школа искусств»</w:t>
      </w:r>
    </w:p>
    <w:p w:rsidR="000E46BF" w:rsidRPr="009009B1" w:rsidRDefault="000E46BF" w:rsidP="009009B1">
      <w:pPr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9009B1">
        <w:rPr>
          <w:rFonts w:ascii="Times New Roman" w:hAnsi="Times New Roman"/>
          <w:sz w:val="26"/>
          <w:szCs w:val="26"/>
        </w:rPr>
        <w:t>Проверкой установлено:</w:t>
      </w:r>
    </w:p>
    <w:p w:rsidR="00A55653" w:rsidRPr="00A55653" w:rsidRDefault="00A55653" w:rsidP="00A55653">
      <w:pPr>
        <w:pStyle w:val="a3"/>
        <w:spacing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55653">
        <w:rPr>
          <w:rFonts w:ascii="Times New Roman" w:eastAsiaTheme="minorHAnsi" w:hAnsi="Times New Roman"/>
          <w:sz w:val="26"/>
          <w:szCs w:val="26"/>
        </w:rPr>
        <w:t>Образовательная деятельность учреждения осуществляется на основании лицензии, выданной Министерством образования Тверской области от 17.06.2021 года № 28/21-69 по виду деятельности -Дополнительное образование детей и взрослых. Адреса мест осуществления вида деятельности: Ленинградское шоссе, д.63; ул. Мира, д.30-а; ул.Гражданская, д.5; ул.Володарского, д.3 ;ул.Дзержинского, д.100; ул.Кирова, д.31; ул.Дзержинского, д.105-а; ул.Дзержинского, д.111; ул.Гоголя, д.2-а.</w:t>
      </w:r>
    </w:p>
    <w:p w:rsidR="00A55653" w:rsidRPr="00A55653" w:rsidRDefault="00A55653" w:rsidP="00A55653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55653">
        <w:rPr>
          <w:rFonts w:ascii="Times New Roman" w:hAnsi="Times New Roman"/>
          <w:sz w:val="26"/>
          <w:szCs w:val="26"/>
        </w:rPr>
        <w:t>Муниципальное задание МБУ ДО «ДШИ» на 2021 год и на плановый период 2022 и 2023 годов утверждено распоряжением администрации муниципального образования городской округ город Торжок Тверской области (далее-Администрация города) от 28.12.2020 №548-р (далее –Муниципальное задание).</w:t>
      </w:r>
    </w:p>
    <w:p w:rsidR="00A55653" w:rsidRPr="00A55653" w:rsidRDefault="00A55653" w:rsidP="00A5565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653">
        <w:rPr>
          <w:rFonts w:ascii="Times New Roman" w:hAnsi="Times New Roman"/>
          <w:sz w:val="26"/>
          <w:szCs w:val="26"/>
        </w:rPr>
        <w:t xml:space="preserve">Муниципальное задание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(п.1.3. </w:t>
      </w:r>
      <w:r w:rsidRPr="00A55653">
        <w:rPr>
          <w:rFonts w:ascii="Times New Roman" w:eastAsiaTheme="minorHAnsi" w:hAnsi="Times New Roman"/>
          <w:sz w:val="26"/>
          <w:szCs w:val="26"/>
        </w:rPr>
        <w:t>Постановления № 475 от 05.09.2016г.)</w:t>
      </w:r>
      <w:r w:rsidRPr="00A55653">
        <w:rPr>
          <w:rFonts w:ascii="Times New Roman" w:hAnsi="Times New Roman"/>
          <w:sz w:val="26"/>
          <w:szCs w:val="26"/>
        </w:rPr>
        <w:t>.</w:t>
      </w:r>
      <w:r w:rsidRPr="00A55653">
        <w:rPr>
          <w:rFonts w:ascii="Times New Roman" w:hAnsi="Times New Roman"/>
          <w:sz w:val="28"/>
          <w:szCs w:val="28"/>
        </w:rPr>
        <w:t xml:space="preserve"> </w:t>
      </w:r>
    </w:p>
    <w:p w:rsidR="00A55653" w:rsidRPr="00A55653" w:rsidRDefault="00A55653" w:rsidP="00A5565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 </w:t>
      </w:r>
      <w:r w:rsidRPr="00A55653">
        <w:rPr>
          <w:rFonts w:ascii="Times New Roman" w:hAnsi="Times New Roman"/>
          <w:color w:val="000000"/>
          <w:sz w:val="26"/>
          <w:szCs w:val="26"/>
        </w:rPr>
        <w:t>В соответствии с Муниципальным заданием в 2021 году Школа оказывала следующие услуги:</w:t>
      </w:r>
    </w:p>
    <w:p w:rsidR="00A55653" w:rsidRPr="00A55653" w:rsidRDefault="00A55653" w:rsidP="00A55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55653">
        <w:rPr>
          <w:rFonts w:ascii="Times New Roman" w:hAnsi="Times New Roman"/>
          <w:color w:val="000000"/>
          <w:sz w:val="26"/>
          <w:szCs w:val="26"/>
        </w:rPr>
        <w:t>1.Реализация дополнительных общеразвивающих программ;</w:t>
      </w:r>
    </w:p>
    <w:p w:rsidR="00A55653" w:rsidRPr="00A55653" w:rsidRDefault="00A55653" w:rsidP="00A55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55653">
        <w:rPr>
          <w:rFonts w:ascii="Times New Roman" w:hAnsi="Times New Roman"/>
          <w:color w:val="000000"/>
          <w:sz w:val="26"/>
          <w:szCs w:val="26"/>
        </w:rPr>
        <w:t>2.Реализация дополнительных предпрофессиональных программ в области искусства.</w:t>
      </w:r>
    </w:p>
    <w:p w:rsidR="00A55653" w:rsidRPr="00A55653" w:rsidRDefault="00A55653" w:rsidP="00A556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55653">
        <w:rPr>
          <w:rFonts w:ascii="Times New Roman" w:hAnsi="Times New Roman"/>
          <w:sz w:val="26"/>
          <w:szCs w:val="26"/>
        </w:rPr>
        <w:t>Показатель объема, указанный по муниципальной услуге «</w:t>
      </w:r>
      <w:r w:rsidRPr="00A55653">
        <w:rPr>
          <w:rFonts w:ascii="Times New Roman" w:hAnsi="Times New Roman"/>
          <w:color w:val="000000"/>
          <w:sz w:val="26"/>
          <w:szCs w:val="26"/>
        </w:rPr>
        <w:t>Реализация дополнительных общеразвивающих программ</w:t>
      </w:r>
      <w:r w:rsidRPr="00A55653">
        <w:rPr>
          <w:rFonts w:ascii="Times New Roman" w:hAnsi="Times New Roman"/>
          <w:sz w:val="26"/>
          <w:szCs w:val="26"/>
        </w:rPr>
        <w:t>» в Муниципальном задании, составляет 88822 человеко-час. (693 учащихся)</w:t>
      </w:r>
    </w:p>
    <w:p w:rsidR="00A55653" w:rsidRPr="00A55653" w:rsidRDefault="00A55653" w:rsidP="00A556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A55653">
        <w:rPr>
          <w:rFonts w:ascii="Times New Roman" w:hAnsi="Times New Roman"/>
          <w:sz w:val="26"/>
          <w:szCs w:val="26"/>
        </w:rPr>
        <w:t>Показатель объема, указанный по муниципальной услуге «</w:t>
      </w:r>
      <w:r w:rsidRPr="00A55653">
        <w:rPr>
          <w:rFonts w:ascii="Times New Roman" w:hAnsi="Times New Roman"/>
          <w:color w:val="000000"/>
          <w:sz w:val="26"/>
          <w:szCs w:val="26"/>
        </w:rPr>
        <w:t>Реализация дополнительных предпрофессиональных программ в области искусства</w:t>
      </w:r>
      <w:r w:rsidRPr="00A55653">
        <w:rPr>
          <w:rFonts w:ascii="Times New Roman" w:hAnsi="Times New Roman"/>
          <w:sz w:val="26"/>
          <w:szCs w:val="26"/>
        </w:rPr>
        <w:t>» в Муниципальном задании, составляет 24263,5 человеко-час (117 учащихся).</w:t>
      </w:r>
    </w:p>
    <w:p w:rsidR="00A55653" w:rsidRPr="00A55653" w:rsidRDefault="00A55653" w:rsidP="00A5565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A55653">
        <w:rPr>
          <w:rFonts w:ascii="Times New Roman" w:hAnsi="Times New Roman"/>
          <w:sz w:val="26"/>
          <w:szCs w:val="26"/>
        </w:rPr>
        <w:t xml:space="preserve">В </w:t>
      </w:r>
      <w:r w:rsidRPr="00A55653">
        <w:rPr>
          <w:rFonts w:ascii="Times New Roman" w:hAnsi="Times New Roman"/>
          <w:b/>
          <w:sz w:val="26"/>
          <w:szCs w:val="26"/>
        </w:rPr>
        <w:t>соответствии</w:t>
      </w:r>
      <w:r w:rsidRPr="00A55653">
        <w:rPr>
          <w:rFonts w:ascii="Times New Roman" w:hAnsi="Times New Roman"/>
          <w:sz w:val="26"/>
          <w:szCs w:val="26"/>
        </w:rPr>
        <w:t xml:space="preserve"> с п.2.39. </w:t>
      </w:r>
      <w:r w:rsidRPr="00A55653">
        <w:rPr>
          <w:rFonts w:ascii="Times New Roman" w:eastAsiaTheme="minorHAnsi" w:hAnsi="Times New Roman"/>
          <w:sz w:val="26"/>
          <w:szCs w:val="26"/>
        </w:rPr>
        <w:t>Постановления № 475 от 05.09.2016г. финансовое обеспечение муниципального задания Школы осуществлено в пределах ассигнований, предусмотренных местным бюджетом, утвержденным решением Торжокской городской Думы от 24.12.2020 №14 «</w:t>
      </w:r>
      <w:r w:rsidRPr="00A55653">
        <w:rPr>
          <w:rFonts w:ascii="Times New Roman" w:hAnsi="Times New Roman"/>
          <w:sz w:val="26"/>
          <w:szCs w:val="26"/>
        </w:rPr>
        <w:t>О бюджете муниципального образования город Торжок на 2021 год  и на плановый период 2022 и 2023 годов».</w:t>
      </w:r>
    </w:p>
    <w:p w:rsidR="00A55653" w:rsidRPr="00A55653" w:rsidRDefault="00A55653" w:rsidP="00A5565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55653">
        <w:rPr>
          <w:sz w:val="26"/>
          <w:szCs w:val="26"/>
        </w:rPr>
        <w:t xml:space="preserve">Администрацией города Торжка заключено Соглашение №2 от 14.01.2020г. с МБУ ДО «ДШИ» о предоставлении субсидии на финансовое обеспечение выполнения муниципального задания (далее – Соглашение №2) на общую сумму 21048,5 тыс. рублей. </w:t>
      </w:r>
    </w:p>
    <w:p w:rsidR="00A55653" w:rsidRPr="00A55653" w:rsidRDefault="00A55653" w:rsidP="00A5565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55653">
        <w:rPr>
          <w:sz w:val="26"/>
          <w:szCs w:val="26"/>
        </w:rPr>
        <w:t xml:space="preserve">В течение 2021 года дополнительными соглашениями были внесены изменения, в окончательной редакции от 24.12.2021 общая сумма Субсидии определена в размере 25003,0 тыс. рублей, что на 3954,2 тыс. рублей или на 18,8% больше первоначального значения. </w:t>
      </w:r>
    </w:p>
    <w:p w:rsidR="00A55653" w:rsidRPr="00A55653" w:rsidRDefault="00A55653" w:rsidP="00A556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A55653">
        <w:rPr>
          <w:rFonts w:ascii="Times New Roman" w:hAnsi="Times New Roman"/>
          <w:sz w:val="26"/>
          <w:szCs w:val="26"/>
        </w:rPr>
        <w:t xml:space="preserve">В </w:t>
      </w:r>
      <w:r w:rsidRPr="00A55653">
        <w:rPr>
          <w:rFonts w:ascii="Times New Roman" w:hAnsi="Times New Roman"/>
          <w:b/>
          <w:sz w:val="26"/>
          <w:szCs w:val="26"/>
        </w:rPr>
        <w:t>нарушении</w:t>
      </w:r>
      <w:r w:rsidRPr="00A55653">
        <w:rPr>
          <w:rFonts w:ascii="Times New Roman" w:hAnsi="Times New Roman"/>
          <w:sz w:val="26"/>
          <w:szCs w:val="26"/>
        </w:rPr>
        <w:t xml:space="preserve"> п.3.7. </w:t>
      </w:r>
      <w:r w:rsidRPr="00A55653">
        <w:rPr>
          <w:rFonts w:ascii="Times New Roman" w:eastAsiaTheme="minorHAnsi" w:hAnsi="Times New Roman"/>
          <w:sz w:val="26"/>
          <w:szCs w:val="26"/>
        </w:rPr>
        <w:t>Постановления № 475 от 05.09.2016г. камеральные проверки исполнения муниципального задания в 2021 году не проводились.</w:t>
      </w:r>
    </w:p>
    <w:p w:rsidR="00A55653" w:rsidRPr="00A55653" w:rsidRDefault="00A55653" w:rsidP="00A5565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A55653">
        <w:rPr>
          <w:rFonts w:ascii="Times New Roman" w:hAnsi="Times New Roman"/>
          <w:sz w:val="26"/>
          <w:szCs w:val="26"/>
        </w:rPr>
        <w:t xml:space="preserve">Плановые показатели по поступлениям и выплатам сформированы в соответствии с требованиями </w:t>
      </w:r>
      <w:r w:rsidRPr="00A55653">
        <w:rPr>
          <w:rFonts w:ascii="Times New Roman" w:eastAsiaTheme="minorHAnsi" w:hAnsi="Times New Roman"/>
          <w:sz w:val="26"/>
          <w:szCs w:val="26"/>
        </w:rPr>
        <w:t>Постановления администрации города Торжка от 21.10.2019г. № 378.</w:t>
      </w:r>
    </w:p>
    <w:p w:rsidR="00A55653" w:rsidRPr="00A55653" w:rsidRDefault="00A55653" w:rsidP="005A631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11. </w:t>
      </w:r>
      <w:r w:rsidRPr="00A55653">
        <w:rPr>
          <w:rFonts w:ascii="Times New Roman" w:eastAsiaTheme="minorHAnsi" w:hAnsi="Times New Roman"/>
          <w:sz w:val="26"/>
          <w:szCs w:val="26"/>
        </w:rPr>
        <w:t>Показатели Плана ФХД от 20.01.2021г. разработаны на основе утвержденных учредителем нормативов затрат по детализируемым статьям расходов.</w:t>
      </w:r>
    </w:p>
    <w:p w:rsidR="00A55653" w:rsidRPr="00A55653" w:rsidRDefault="005A6310" w:rsidP="005A631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12. </w:t>
      </w:r>
      <w:r w:rsidR="00A55653" w:rsidRPr="00A55653">
        <w:rPr>
          <w:rFonts w:ascii="Times New Roman" w:eastAsiaTheme="minorHAnsi" w:hAnsi="Times New Roman"/>
          <w:sz w:val="26"/>
          <w:szCs w:val="26"/>
        </w:rPr>
        <w:t>Плановые показатели Плана ФХД включают все средства Школы: субсидию на выполнение муниципального задания, субсидию целевую, средства по платным услугам, остатки средств МЗ на начало года.</w:t>
      </w:r>
    </w:p>
    <w:p w:rsidR="00A55653" w:rsidRPr="00A55653" w:rsidRDefault="005A6310" w:rsidP="00A556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="00A55653" w:rsidRPr="00A55653">
        <w:rPr>
          <w:rFonts w:ascii="Times New Roman" w:hAnsi="Times New Roman"/>
          <w:sz w:val="26"/>
          <w:szCs w:val="26"/>
        </w:rPr>
        <w:t>Расходы МБУ ДО «ДШИ» осуществляются в рамках муниципальной программы муниципального образования город Торжок «Развитие образование» на 2022-2027 годы по Подпрограмме 2 «Дополнительное образование» в рамках мероприятия 1 «Оказание муниципальных услуг, выполнение работ муниципальными  организациями, реализующими программы  дополнительного образования» на исполнение муниципального задания. Финансирование составило в сумме 24951,1 тыс.руб., фактически израсходовано учреждением 22509,6 тыс.руб. Остаток средств по муниципальному заданию на 01.01.2022 года составил 2441,5 тыс.руб., который будет использован учреждением в 2022 году.</w:t>
      </w:r>
    </w:p>
    <w:p w:rsidR="00A55653" w:rsidRPr="00A55653" w:rsidRDefault="005A6310" w:rsidP="005A6310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="00A55653" w:rsidRPr="00A55653">
        <w:rPr>
          <w:rFonts w:ascii="Times New Roman" w:hAnsi="Times New Roman"/>
          <w:sz w:val="26"/>
          <w:szCs w:val="26"/>
        </w:rPr>
        <w:t>Наибольший удельный вес расходов приходится на оплату труда 91,2%, на закупки 6,7%.</w:t>
      </w:r>
    </w:p>
    <w:p w:rsidR="00A55653" w:rsidRPr="00A55653" w:rsidRDefault="005A6310" w:rsidP="005A6310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15. </w:t>
      </w:r>
      <w:r w:rsidR="00A55653" w:rsidRPr="00A55653">
        <w:rPr>
          <w:rFonts w:ascii="Times New Roman" w:hAnsi="Times New Roman"/>
          <w:sz w:val="26"/>
          <w:szCs w:val="26"/>
        </w:rPr>
        <w:t>Фактическое исполнение субсидии целевой составило 672,2 тыс.руб., в том числе оплата обеспечения охраны учреждения в сумме 436,4 тыс.руб. и на установку системы видеонаблюдения в сумме 235,8 тыс.руб.</w:t>
      </w:r>
    </w:p>
    <w:p w:rsidR="00A55653" w:rsidRPr="00A55653" w:rsidRDefault="005A6310" w:rsidP="005A6310">
      <w:pPr>
        <w:pStyle w:val="a3"/>
        <w:tabs>
          <w:tab w:val="left" w:pos="2955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A55653" w:rsidRPr="00A55653">
        <w:rPr>
          <w:rFonts w:ascii="Times New Roman" w:hAnsi="Times New Roman"/>
          <w:sz w:val="26"/>
          <w:szCs w:val="26"/>
        </w:rPr>
        <w:t>Ведение бухгалтерского учета осуществляется Школой самостоятельно с использованием программного обеспечения 1С Предприятие 8.3 и Камин: Расчет заработной платы для бюджетных учреждений. Версия 3.5.</w:t>
      </w:r>
    </w:p>
    <w:p w:rsidR="00A55653" w:rsidRPr="00A55653" w:rsidRDefault="005A6310" w:rsidP="005A6310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A55653" w:rsidRPr="00A55653">
        <w:rPr>
          <w:rFonts w:ascii="Times New Roman" w:hAnsi="Times New Roman"/>
          <w:sz w:val="26"/>
          <w:szCs w:val="26"/>
        </w:rPr>
        <w:t>Ведение бухгалтерского учета и отчетности осуществляется в соответствии с требованием бюджетного законодательства. Нарушений не выявлено.</w:t>
      </w:r>
    </w:p>
    <w:p w:rsidR="000E46BF" w:rsidRPr="000E46BF" w:rsidRDefault="000E46BF" w:rsidP="000E46BF">
      <w:pPr>
        <w:pStyle w:val="a7"/>
        <w:rPr>
          <w:lang w:val="ru-RU"/>
        </w:rPr>
      </w:pPr>
    </w:p>
    <w:p w:rsidR="00924EB0" w:rsidRDefault="00924EB0" w:rsidP="00924EB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24EB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24EB0">
        <w:rPr>
          <w:rFonts w:ascii="Times New Roman" w:hAnsi="Times New Roman"/>
          <w:b/>
          <w:sz w:val="26"/>
          <w:szCs w:val="26"/>
        </w:rPr>
        <w:t xml:space="preserve">. </w:t>
      </w:r>
      <w:r w:rsidRPr="00924EB0">
        <w:rPr>
          <w:rFonts w:ascii="Times New Roman" w:hAnsi="Times New Roman"/>
          <w:b/>
          <w:color w:val="000000"/>
          <w:sz w:val="26"/>
          <w:szCs w:val="26"/>
        </w:rPr>
        <w:t>Процедура организации проведения закупок продуктов питания» в муниципальном бюджетном дошкольном образовательном учреждении города Торжка «Детский сад</w:t>
      </w:r>
      <w:r w:rsidRPr="00924EB0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№11»</w:t>
      </w:r>
    </w:p>
    <w:p w:rsidR="00924EB0" w:rsidRDefault="00924EB0" w:rsidP="00924EB0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924EB0">
        <w:rPr>
          <w:rFonts w:ascii="Times New Roman" w:hAnsi="Times New Roman"/>
          <w:bCs/>
          <w:color w:val="000000"/>
          <w:sz w:val="26"/>
          <w:szCs w:val="26"/>
        </w:rPr>
        <w:t>Проверкой установлено:</w:t>
      </w:r>
    </w:p>
    <w:p w:rsidR="00924EB0" w:rsidRPr="00924EB0" w:rsidRDefault="00924EB0" w:rsidP="00924EB0">
      <w:pPr>
        <w:pStyle w:val="a7"/>
        <w:numPr>
          <w:ilvl w:val="0"/>
          <w:numId w:val="9"/>
        </w:numPr>
        <w:ind w:left="0" w:firstLine="357"/>
        <w:rPr>
          <w:lang w:val="ru-RU"/>
        </w:rPr>
      </w:pPr>
      <w:r w:rsidRPr="00924EB0">
        <w:rPr>
          <w:lang w:val="ru-RU"/>
        </w:rPr>
        <w:t>В соответствии со ст.38 Федерального закона от 05.04.2013 №44-ФЗ (в ред. от 30.04.2021) «О контрактной системе в сфере закупок товаров, работ, услуг для обеспечения государственных и муниципальных нужд» приказом учреждения от 22.10.2021 №75/2 назначен контрактный управляющий в лице заместителя заведующего по ХР</w:t>
      </w:r>
      <w:r w:rsidRPr="00924EB0">
        <w:rPr>
          <w:spacing w:val="20"/>
          <w:lang w:val="ru-RU"/>
        </w:rPr>
        <w:t>;</w:t>
      </w:r>
    </w:p>
    <w:p w:rsidR="00924EB0" w:rsidRPr="00924EB0" w:rsidRDefault="00924EB0" w:rsidP="00924EB0">
      <w:pPr>
        <w:pStyle w:val="a7"/>
        <w:numPr>
          <w:ilvl w:val="0"/>
          <w:numId w:val="9"/>
        </w:numPr>
        <w:ind w:left="0" w:firstLine="360"/>
        <w:rPr>
          <w:lang w:val="ru-RU"/>
        </w:rPr>
      </w:pPr>
      <w:r w:rsidRPr="00924EB0">
        <w:rPr>
          <w:spacing w:val="20"/>
          <w:lang w:val="ru-RU"/>
        </w:rPr>
        <w:t>Контрактный управляющий прошел курсы повышения квалификации по программе «Контрактная система в сфере закупок товаров, работ, услуг для обеспечения государственных, муниципальных и корпоративных нужд» (удостоверение №692416014017 от 08.03.2022г.);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Приказом заведующего от 27.11.2020 №117 утверждено Положение о контрактном управляющем МБДОУ «Детский сад №11».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Планирование продуктов питания в количественном измерении осуществляется заведующей производством и предоставляется контрактному управляющему.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Контрактный управляющий составляет план-график на закупку товаров, работ, услуг и размещает его в ЕИС (единая информационная система).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В соответствии с п.4 и п.5 ст.93 Федерального закона 44-ФЗ закупка продуктов питания осуществляется с использованием способа «у единственного поставщика» с отражением данного способа в плане-графике. Контрактным управляющим для определении цен на продукты питания используется метод сопоставимых рыночных цен.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 xml:space="preserve">Контрактный управляющий по телефону информирует поставщиков о предстоящей закупки продуктов питания. В информационной сети информации о предстоящих закупках продуктов питания не размещается, поэтому коммерческие предложения поступают только от тех поставщиков, которые были уведомлены учреждением. 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 xml:space="preserve">Коммерческие предложения от поставщиков поступающие в учреждение не регистрируются. 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Анализ цен заключенных контрактов с предоставленными предложениями потенциальных поставщиков выявила в 1 квартале Приложение 1: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 xml:space="preserve"> не соответствие цен в договоре с ценами предложений. В договоре цены выше по 40 наименованиям из 50. Превышение стоимости закупок составило 92,4 тыс.руб. за 1 квартале 2022 года;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lastRenderedPageBreak/>
        <w:t>По 14 наименованиям продуктов питания только 2 предложения цен ;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По 6 наименованиям 1 предложение.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Анализ цен по заключенным контрактам с результатами мониторинга анализа цен в городе Торжке проводимом отделом стратегического планирования, экономики и конкурентной политики администрации города Торжка показал превышение цен на муку пшеничную, лук репчатый, морковь свежую, капусту свежую.</w:t>
      </w:r>
    </w:p>
    <w:p w:rsidR="00924EB0" w:rsidRP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Анализ цен заключенных контрактов с предоставленными предложениями потенциальных поставщиков выявила во 2 квартале Приложение 1: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не соответствие цен в договоре с ценами  предложений. В договоре цены выше по 15 наименованиям из 44. Превышение стоимости закупок составило 8,0 тыс.руб. во 2 квартале 2022 года;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По 15 наименованиям продуктов питания только 2 предложения цен;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По 2 наименованиям 1 предложение;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По контракту 11/11 от 04.04.2022 года в приложение 1 ошибочно установлена цена на морковь свежую в сумме 55 руб., а фактически сумма определена по цене 65 руб. за 1 кг.;</w:t>
      </w:r>
    </w:p>
    <w:p w:rsidR="00924EB0" w:rsidRPr="00924EB0" w:rsidRDefault="00924EB0" w:rsidP="00924EB0">
      <w:pPr>
        <w:pStyle w:val="a3"/>
        <w:numPr>
          <w:ilvl w:val="1"/>
          <w:numId w:val="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Анализ цен по заключенным контрактам с результатами мониторинга анализа цен в городе Торжке проводимом отделом стратегического планирования, экономики и конкурентной политики администрации города Торжка показал превышение цен на муку пшеничную.</w:t>
      </w:r>
    </w:p>
    <w:p w:rsidR="00924EB0" w:rsidRDefault="00924EB0" w:rsidP="00924EB0">
      <w:pPr>
        <w:pStyle w:val="a3"/>
        <w:numPr>
          <w:ilvl w:val="0"/>
          <w:numId w:val="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 xml:space="preserve"> За проверяемый период закуплено продуктов питания на 1228,6 тыс.руб., оплата составила 1028,3 тыс.руб. оплата проводится из двух источников за счет местного бюджета и родительской платы. Норматив питания одного дня на 2022 год установлен в сумме 85,6 руб., в том числе за счет бюджета-22,43 руб., за счет родительской платы -63,17 руб.</w:t>
      </w:r>
    </w:p>
    <w:p w:rsidR="00924EB0" w:rsidRPr="00924EB0" w:rsidRDefault="00924EB0" w:rsidP="00924EB0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24EB0" w:rsidRPr="00924EB0" w:rsidRDefault="00924EB0" w:rsidP="00924EB0">
      <w:pPr>
        <w:spacing w:after="0"/>
        <w:rPr>
          <w:rFonts w:ascii="Times New Roman" w:hAnsi="Times New Roman"/>
          <w:b/>
          <w:sz w:val="26"/>
          <w:szCs w:val="26"/>
        </w:rPr>
      </w:pPr>
      <w:r w:rsidRPr="00924EB0">
        <w:rPr>
          <w:rFonts w:ascii="Times New Roman" w:hAnsi="Times New Roman"/>
          <w:b/>
          <w:sz w:val="26"/>
          <w:szCs w:val="26"/>
        </w:rPr>
        <w:t>Выводы:</w:t>
      </w:r>
    </w:p>
    <w:p w:rsidR="00924EB0" w:rsidRPr="00924EB0" w:rsidRDefault="00924EB0" w:rsidP="00924EB0">
      <w:pPr>
        <w:pStyle w:val="a7"/>
        <w:numPr>
          <w:ilvl w:val="0"/>
          <w:numId w:val="22"/>
        </w:numPr>
        <w:ind w:left="0" w:firstLine="720"/>
        <w:rPr>
          <w:lang w:val="ru-RU"/>
        </w:rPr>
      </w:pPr>
      <w:r w:rsidRPr="00924EB0">
        <w:rPr>
          <w:lang w:val="ru-RU"/>
        </w:rPr>
        <w:t xml:space="preserve">Закупка продуктов питания для организации питания детей в </w:t>
      </w:r>
      <w:r w:rsidRPr="00924EB0">
        <w:rPr>
          <w:bCs/>
          <w:color w:val="000000"/>
          <w:lang w:val="ru-RU"/>
        </w:rPr>
        <w:t>МБДОУ  «Детский сад №</w:t>
      </w:r>
      <w:r w:rsidRPr="00924EB0">
        <w:rPr>
          <w:lang w:val="ru-RU"/>
        </w:rPr>
        <w:t>11» осуществляется в соответствии  с п.4 и п.5 ст.93 Федерального закона 44-ФЗ</w:t>
      </w:r>
      <w:r w:rsidRPr="00924EB0">
        <w:rPr>
          <w:spacing w:val="20"/>
          <w:lang w:val="ru-RU"/>
        </w:rPr>
        <w:t>;</w:t>
      </w:r>
    </w:p>
    <w:p w:rsidR="00924EB0" w:rsidRPr="00924EB0" w:rsidRDefault="00924EB0" w:rsidP="00924EB0">
      <w:pPr>
        <w:pStyle w:val="a7"/>
        <w:numPr>
          <w:ilvl w:val="0"/>
          <w:numId w:val="22"/>
        </w:numPr>
        <w:ind w:left="0" w:firstLine="720"/>
        <w:rPr>
          <w:lang w:val="ru-RU"/>
        </w:rPr>
      </w:pPr>
      <w:r w:rsidRPr="00924EB0">
        <w:rPr>
          <w:lang w:val="ru-RU"/>
        </w:rPr>
        <w:t>Заключение договоров с поставщиками продуктов питания осуществляется с применением способа «у единственного поставщика» методом сопоставления цен по наименьшей цене.</w:t>
      </w:r>
    </w:p>
    <w:p w:rsidR="00924EB0" w:rsidRPr="00924EB0" w:rsidRDefault="00924EB0" w:rsidP="00924EB0">
      <w:pPr>
        <w:pStyle w:val="a7"/>
        <w:numPr>
          <w:ilvl w:val="0"/>
          <w:numId w:val="22"/>
        </w:numPr>
        <w:ind w:left="0" w:firstLine="720"/>
        <w:rPr>
          <w:lang w:val="ru-RU"/>
        </w:rPr>
      </w:pPr>
      <w:r w:rsidRPr="00924EB0">
        <w:rPr>
          <w:lang w:val="ru-RU"/>
        </w:rPr>
        <w:t>В 1 квартале договоры заключены с единственным поставщиком по завышенным ценам. Сумма завышения составила 92,4 тыс.руб. Во втором квартале сумма завышения составила 8,0 тыс.руб..</w:t>
      </w:r>
    </w:p>
    <w:p w:rsidR="00924EB0" w:rsidRPr="00924EB0" w:rsidRDefault="00924EB0" w:rsidP="00924EB0">
      <w:pPr>
        <w:pStyle w:val="a3"/>
        <w:numPr>
          <w:ilvl w:val="0"/>
          <w:numId w:val="2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Во 2 квартале наблюдается нестабильность и колебание цен, а также их рост по сравнению с прошлым годом.</w:t>
      </w:r>
    </w:p>
    <w:p w:rsidR="00924EB0" w:rsidRDefault="00924EB0" w:rsidP="00924EB0">
      <w:pPr>
        <w:pStyle w:val="a3"/>
        <w:numPr>
          <w:ilvl w:val="0"/>
          <w:numId w:val="2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4EB0">
        <w:rPr>
          <w:rFonts w:ascii="Times New Roman" w:hAnsi="Times New Roman"/>
          <w:sz w:val="26"/>
          <w:szCs w:val="26"/>
        </w:rPr>
        <w:t>При росте цен на продукты питания норматив питания не меняется и составляет 85,6 тыс.руб. на 4-х разовое питание. Родительская плата не пересматривалась с 2017 года и является самой низкой в Тверской области.</w:t>
      </w:r>
    </w:p>
    <w:p w:rsidR="00924EB0" w:rsidRDefault="00924EB0" w:rsidP="00924EB0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A501A" w:rsidRDefault="001A501A" w:rsidP="00924EB0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24EB0" w:rsidRPr="00924EB0" w:rsidRDefault="00924EB0" w:rsidP="00924EB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924EB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24EB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Pr="00924EB0">
        <w:rPr>
          <w:rFonts w:ascii="Times New Roman" w:hAnsi="Times New Roman"/>
          <w:b/>
          <w:bCs/>
          <w:sz w:val="26"/>
          <w:szCs w:val="26"/>
        </w:rPr>
        <w:t>роверка отдельных вопросов финансово-хозяйственной деятельности в муниципальном бюджетном учреждении города Торжка «Городской Дом культуры»</w:t>
      </w:r>
    </w:p>
    <w:p w:rsidR="00924EB0" w:rsidRDefault="00924EB0" w:rsidP="00924EB0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установлено:</w:t>
      </w:r>
    </w:p>
    <w:p w:rsidR="000B46F9" w:rsidRPr="000B46F9" w:rsidRDefault="000B46F9" w:rsidP="00C732FB">
      <w:pPr>
        <w:pStyle w:val="a7"/>
        <w:numPr>
          <w:ilvl w:val="0"/>
          <w:numId w:val="26"/>
        </w:numPr>
        <w:ind w:left="0" w:firstLine="720"/>
        <w:rPr>
          <w:lang w:val="ru-RU"/>
        </w:rPr>
      </w:pPr>
      <w:r w:rsidRPr="000B46F9">
        <w:rPr>
          <w:lang w:val="ru-RU"/>
        </w:rPr>
        <w:lastRenderedPageBreak/>
        <w:t>МБУ ГДК создано для выполнения работ, оказанию услуг в целях обеспечения реализации полномочий органов местного самоуправления города Торжка в сфере культуры (п.1.1. Устава).</w:t>
      </w:r>
    </w:p>
    <w:p w:rsidR="000B46F9" w:rsidRPr="000B46F9" w:rsidRDefault="000B46F9" w:rsidP="00C732FB">
      <w:pPr>
        <w:pStyle w:val="a3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B46F9">
        <w:rPr>
          <w:rFonts w:ascii="Times New Roman" w:hAnsi="Times New Roman"/>
          <w:sz w:val="26"/>
          <w:szCs w:val="26"/>
        </w:rPr>
        <w:t>Муниципальное задание МБУ ГДК на 2021 год и на плановый период 2022 и 2023 годов утверждено распоряжением администрации муниципального образования городской округ город Торжок Тверской области (далее-Администрация города) от 28.12.2020 №548-р (далее –Муниципальное задание).</w:t>
      </w:r>
    </w:p>
    <w:p w:rsidR="000B46F9" w:rsidRPr="000B46F9" w:rsidRDefault="000B46F9" w:rsidP="00C732FB">
      <w:pPr>
        <w:pStyle w:val="a3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46F9">
        <w:rPr>
          <w:rFonts w:ascii="Times New Roman" w:hAnsi="Times New Roman"/>
          <w:sz w:val="26"/>
          <w:szCs w:val="26"/>
        </w:rPr>
        <w:t xml:space="preserve">Муниципальное задание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(п.1.3. </w:t>
      </w:r>
      <w:r w:rsidRPr="000B46F9">
        <w:rPr>
          <w:rFonts w:ascii="Times New Roman" w:eastAsiaTheme="minorHAnsi" w:hAnsi="Times New Roman"/>
          <w:sz w:val="26"/>
          <w:szCs w:val="26"/>
        </w:rPr>
        <w:t>Постановления № 475 от 05.09.2016г.)</w:t>
      </w:r>
      <w:r w:rsidRPr="000B46F9">
        <w:rPr>
          <w:rFonts w:ascii="Times New Roman" w:hAnsi="Times New Roman"/>
          <w:sz w:val="26"/>
          <w:szCs w:val="26"/>
        </w:rPr>
        <w:t>.</w:t>
      </w:r>
      <w:r w:rsidRPr="000B46F9">
        <w:rPr>
          <w:rFonts w:ascii="Times New Roman" w:hAnsi="Times New Roman"/>
          <w:sz w:val="28"/>
          <w:szCs w:val="28"/>
        </w:rPr>
        <w:t xml:space="preserve"> </w:t>
      </w:r>
    </w:p>
    <w:p w:rsidR="000B46F9" w:rsidRPr="000B46F9" w:rsidRDefault="00C732FB" w:rsidP="000B46F9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0B46F9" w:rsidRPr="000B46F9">
        <w:rPr>
          <w:rFonts w:ascii="Times New Roman" w:hAnsi="Times New Roman"/>
          <w:color w:val="000000"/>
          <w:sz w:val="26"/>
          <w:szCs w:val="26"/>
        </w:rPr>
        <w:t>В соответствии с Муниципальным заданием в 2021 году Учреждение оказывало следующие услуги:</w:t>
      </w:r>
    </w:p>
    <w:p w:rsidR="000B46F9" w:rsidRPr="000B46F9" w:rsidRDefault="00C732FB" w:rsidP="000B46F9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0B46F9" w:rsidRPr="000B46F9">
        <w:rPr>
          <w:rFonts w:ascii="Times New Roman" w:hAnsi="Times New Roman"/>
          <w:color w:val="000000"/>
          <w:sz w:val="26"/>
          <w:szCs w:val="26"/>
        </w:rPr>
        <w:t>1. Организация деятельности клубных формирований и формирований самодеятельного народного творчества;</w:t>
      </w:r>
    </w:p>
    <w:p w:rsidR="000B46F9" w:rsidRPr="000B46F9" w:rsidRDefault="00C732FB" w:rsidP="000B46F9">
      <w:pPr>
        <w:pStyle w:val="a3"/>
        <w:spacing w:after="0"/>
        <w:ind w:left="0"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0B46F9" w:rsidRPr="000B46F9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мероприятий.</w:t>
      </w:r>
    </w:p>
    <w:p w:rsidR="000B46F9" w:rsidRPr="000B46F9" w:rsidRDefault="00C732FB" w:rsidP="000B46F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0B46F9" w:rsidRPr="000B46F9">
        <w:rPr>
          <w:rFonts w:ascii="Times New Roman" w:hAnsi="Times New Roman"/>
          <w:sz w:val="26"/>
          <w:szCs w:val="26"/>
        </w:rPr>
        <w:t>Показатель объема, указанный по муниципальной услуге «</w:t>
      </w:r>
      <w:r w:rsidR="000B46F9" w:rsidRPr="000B46F9">
        <w:rPr>
          <w:rFonts w:ascii="Times New Roman" w:hAnsi="Times New Roman"/>
          <w:color w:val="000000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</w:t>
      </w:r>
      <w:r w:rsidR="000B46F9" w:rsidRPr="000B46F9">
        <w:rPr>
          <w:rFonts w:ascii="Times New Roman" w:hAnsi="Times New Roman"/>
          <w:sz w:val="26"/>
          <w:szCs w:val="26"/>
        </w:rPr>
        <w:t>» в Муниципальном задании, составляет 29280 посещений;</w:t>
      </w:r>
    </w:p>
    <w:p w:rsidR="000B46F9" w:rsidRPr="000B46F9" w:rsidRDefault="00C732FB" w:rsidP="000B46F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0B46F9" w:rsidRPr="000B46F9">
        <w:rPr>
          <w:rFonts w:ascii="Times New Roman" w:hAnsi="Times New Roman"/>
          <w:sz w:val="26"/>
          <w:szCs w:val="26"/>
        </w:rPr>
        <w:t>Показатель объема, указанный по муниципальной услуге «</w:t>
      </w:r>
      <w:r w:rsidR="000B46F9" w:rsidRPr="000B46F9">
        <w:rPr>
          <w:rFonts w:ascii="Times New Roman" w:hAnsi="Times New Roman"/>
          <w:color w:val="000000"/>
          <w:sz w:val="26"/>
          <w:szCs w:val="26"/>
        </w:rPr>
        <w:t>Организация и проведение мероприятий</w:t>
      </w:r>
      <w:r w:rsidR="000B46F9" w:rsidRPr="000B46F9">
        <w:rPr>
          <w:rFonts w:ascii="Times New Roman" w:hAnsi="Times New Roman"/>
          <w:sz w:val="26"/>
          <w:szCs w:val="26"/>
        </w:rPr>
        <w:t>» в Муниципальном задании, составляет 35 мероприятий.</w:t>
      </w:r>
    </w:p>
    <w:p w:rsidR="000B46F9" w:rsidRPr="000B46F9" w:rsidRDefault="00C732FB" w:rsidP="000B46F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0B46F9" w:rsidRPr="000B46F9">
        <w:rPr>
          <w:rFonts w:ascii="Times New Roman" w:hAnsi="Times New Roman"/>
          <w:sz w:val="26"/>
          <w:szCs w:val="26"/>
        </w:rPr>
        <w:t xml:space="preserve">В нарушении ст.69.2 БК и п.1.4. раздела 1 «Правила и сроки формирования, изменения, утверждения муниципального задания, отчета о его выполнении» Положения </w:t>
      </w:r>
      <w:r w:rsidR="000B46F9" w:rsidRPr="000B46F9">
        <w:rPr>
          <w:rFonts w:ascii="Times New Roman" w:eastAsiaTheme="minorHAnsi" w:hAnsi="Times New Roman"/>
          <w:sz w:val="26"/>
          <w:szCs w:val="26"/>
        </w:rPr>
        <w:t>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города Торжка от 05.09.2016 №475 (в ред. от 23.04.2021) пункт 3.1. «Показатели характеризующие качество муниципальной услуги» раздела 2 муниципального задания не установлены показатели качества.</w:t>
      </w:r>
    </w:p>
    <w:p w:rsidR="000B46F9" w:rsidRPr="000B46F9" w:rsidRDefault="00C732FB" w:rsidP="000B46F9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0B46F9" w:rsidRPr="000B46F9">
        <w:rPr>
          <w:rFonts w:ascii="Times New Roman" w:hAnsi="Times New Roman"/>
          <w:sz w:val="26"/>
          <w:szCs w:val="26"/>
        </w:rPr>
        <w:t xml:space="preserve">В </w:t>
      </w:r>
      <w:r w:rsidR="000B46F9" w:rsidRPr="000B46F9">
        <w:rPr>
          <w:rFonts w:ascii="Times New Roman" w:hAnsi="Times New Roman"/>
          <w:b/>
          <w:sz w:val="26"/>
          <w:szCs w:val="26"/>
        </w:rPr>
        <w:t>соответствии</w:t>
      </w:r>
      <w:r w:rsidR="000B46F9" w:rsidRPr="000B46F9">
        <w:rPr>
          <w:rFonts w:ascii="Times New Roman" w:hAnsi="Times New Roman"/>
          <w:sz w:val="26"/>
          <w:szCs w:val="26"/>
        </w:rPr>
        <w:t xml:space="preserve"> с п.2.39. </w:t>
      </w:r>
      <w:r w:rsidR="000B46F9" w:rsidRPr="000B46F9">
        <w:rPr>
          <w:rFonts w:ascii="Times New Roman" w:eastAsiaTheme="minorHAnsi" w:hAnsi="Times New Roman"/>
          <w:sz w:val="26"/>
          <w:szCs w:val="26"/>
        </w:rPr>
        <w:t>Постановления № 475 от 05.09.2016г. финансовое обеспечение муниципального задания Учреждения осуществлено в пределах ассигнований, предусмотренных местным бюджетом, утвержденным решением Торжокской городской Думы от 24.12.2020 №14 «</w:t>
      </w:r>
      <w:r w:rsidR="000B46F9" w:rsidRPr="000B46F9">
        <w:rPr>
          <w:rFonts w:ascii="Times New Roman" w:hAnsi="Times New Roman"/>
          <w:sz w:val="26"/>
          <w:szCs w:val="26"/>
        </w:rPr>
        <w:t>О бюджете муниципального образования город Торжок на 2021 год  и на плановый период 2022 и 2023 годо</w:t>
      </w:r>
      <w:r>
        <w:rPr>
          <w:rFonts w:ascii="Times New Roman" w:hAnsi="Times New Roman"/>
          <w:sz w:val="26"/>
          <w:szCs w:val="26"/>
        </w:rPr>
        <w:t>в.</w:t>
      </w:r>
    </w:p>
    <w:p w:rsidR="000B46F9" w:rsidRPr="000B46F9" w:rsidRDefault="00C732FB" w:rsidP="00C732F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0B46F9" w:rsidRPr="000B46F9">
        <w:rPr>
          <w:sz w:val="26"/>
          <w:szCs w:val="26"/>
        </w:rPr>
        <w:t xml:space="preserve">Администрацией города Торжка заключено Соглашение №4 от 14.01.2021г. с МБУ ГДК о предоставлении субсидии на финансовое обеспечение выполнения муниципального задания (далее – Соглашение №4) на общую сумму 16881,6 тыс. рублей. </w:t>
      </w:r>
    </w:p>
    <w:p w:rsidR="000B46F9" w:rsidRPr="000B46F9" w:rsidRDefault="00C732FB" w:rsidP="00C732F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0B46F9" w:rsidRPr="000B46F9">
        <w:rPr>
          <w:sz w:val="26"/>
          <w:szCs w:val="26"/>
        </w:rPr>
        <w:t xml:space="preserve">В течение 2021 года дополнительными соглашениями были внесены изменения, в окончательной редакции от 17.12.2021 общая сумма Субсидии </w:t>
      </w:r>
      <w:r w:rsidR="000B46F9" w:rsidRPr="000B46F9">
        <w:rPr>
          <w:sz w:val="26"/>
          <w:szCs w:val="26"/>
        </w:rPr>
        <w:lastRenderedPageBreak/>
        <w:t xml:space="preserve">определена в размере 17450,1 тыс. рублей, что на 568,5 тыс. рублей или на 3,3% больше первоначального значения. </w:t>
      </w:r>
    </w:p>
    <w:p w:rsidR="000B46F9" w:rsidRPr="000B46F9" w:rsidRDefault="00C732FB" w:rsidP="000B46F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0B46F9" w:rsidRPr="000B46F9">
        <w:rPr>
          <w:rFonts w:ascii="Times New Roman" w:hAnsi="Times New Roman"/>
          <w:sz w:val="26"/>
          <w:szCs w:val="26"/>
        </w:rPr>
        <w:t xml:space="preserve">В </w:t>
      </w:r>
      <w:r w:rsidR="000B46F9" w:rsidRPr="000B46F9">
        <w:rPr>
          <w:rFonts w:ascii="Times New Roman" w:hAnsi="Times New Roman"/>
          <w:b/>
          <w:sz w:val="26"/>
          <w:szCs w:val="26"/>
        </w:rPr>
        <w:t>нарушении</w:t>
      </w:r>
      <w:r w:rsidR="000B46F9" w:rsidRPr="000B46F9">
        <w:rPr>
          <w:rFonts w:ascii="Times New Roman" w:hAnsi="Times New Roman"/>
          <w:sz w:val="26"/>
          <w:szCs w:val="26"/>
        </w:rPr>
        <w:t xml:space="preserve"> п.3.7. </w:t>
      </w:r>
      <w:r w:rsidR="000B46F9" w:rsidRPr="000B46F9">
        <w:rPr>
          <w:rFonts w:ascii="Times New Roman" w:eastAsiaTheme="minorHAnsi" w:hAnsi="Times New Roman"/>
          <w:sz w:val="26"/>
          <w:szCs w:val="26"/>
        </w:rPr>
        <w:t>Постановления № 475 от 05.09.2016г. камеральные проверки исполнения муниципального задания в 2021 году не проводились.</w:t>
      </w:r>
    </w:p>
    <w:p w:rsidR="000B46F9" w:rsidRPr="000B46F9" w:rsidRDefault="00C732FB" w:rsidP="000B46F9">
      <w:pPr>
        <w:spacing w:after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0B46F9" w:rsidRPr="000B46F9">
        <w:rPr>
          <w:rFonts w:ascii="Times New Roman" w:hAnsi="Times New Roman"/>
          <w:sz w:val="26"/>
          <w:szCs w:val="26"/>
        </w:rPr>
        <w:t xml:space="preserve">Плановые показатели по поступлениям и выплатам сформированы в соответствии с требованиями </w:t>
      </w:r>
      <w:r w:rsidR="000B46F9" w:rsidRPr="000B46F9">
        <w:rPr>
          <w:rFonts w:ascii="Times New Roman" w:eastAsiaTheme="minorHAnsi" w:hAnsi="Times New Roman"/>
          <w:sz w:val="26"/>
          <w:szCs w:val="26"/>
        </w:rPr>
        <w:t>Постановления администрации города Торжка от 21.10.2019г. № 378.</w:t>
      </w:r>
    </w:p>
    <w:p w:rsidR="000B46F9" w:rsidRPr="000B46F9" w:rsidRDefault="00C732FB" w:rsidP="000B46F9">
      <w:pPr>
        <w:spacing w:after="0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13. </w:t>
      </w:r>
      <w:r w:rsidR="000B46F9" w:rsidRPr="000B46F9">
        <w:rPr>
          <w:rFonts w:ascii="Times New Roman" w:eastAsiaTheme="minorHAnsi" w:hAnsi="Times New Roman"/>
          <w:sz w:val="26"/>
          <w:szCs w:val="26"/>
        </w:rPr>
        <w:t>Показатели Плана ФХД от 20.01.2021г. разработаны на основе утвержденных учредителем нормативов затрат по детализируемым статьям расходов.</w:t>
      </w:r>
    </w:p>
    <w:p w:rsidR="000B46F9" w:rsidRPr="000B46F9" w:rsidRDefault="00C732FB" w:rsidP="000B46F9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14. </w:t>
      </w:r>
      <w:r w:rsidR="000B46F9" w:rsidRPr="000B46F9">
        <w:rPr>
          <w:rFonts w:ascii="Times New Roman" w:eastAsiaTheme="minorHAnsi" w:hAnsi="Times New Roman"/>
          <w:sz w:val="26"/>
          <w:szCs w:val="26"/>
        </w:rPr>
        <w:t>Плановые показатели Плана ФХД включают все средства МБУ ГДК: субсидию на выполнение муниципального задания, субсидию целевую, средства по платным услугам, остатки средств МЗ на начало года, средства Депутатов Законодательного Собрания.</w:t>
      </w:r>
    </w:p>
    <w:p w:rsidR="000B46F9" w:rsidRPr="000B46F9" w:rsidRDefault="00C732FB" w:rsidP="000B46F9">
      <w:pPr>
        <w:tabs>
          <w:tab w:val="left" w:pos="295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0B46F9" w:rsidRPr="000B46F9">
        <w:rPr>
          <w:rFonts w:ascii="Times New Roman" w:hAnsi="Times New Roman"/>
          <w:sz w:val="26"/>
          <w:szCs w:val="26"/>
        </w:rPr>
        <w:t>Расходы МБУ ГДК осуществляются в рамках муниципальной программы муниципального образования город Торжок «Развитие социальной инфраструктуры города Торжка» на 2018-2023 годы по Подпрограмме 2 «Создание условий для организации досуга и обеспечение жителей города услугами организаций культуры» в рамках мероприятия 1 «Оказание муниципальных услуг, выполнение работ муниципальными учреждениями культурно-досугового типа» в сумме 17450,1 тыс.руб. на исполнение муниципального задания. Финансирование составило в сумме 17450,1 тыс.руб., фактически израсходовано учреждением 17338,7 тыс.руб. Остаток средств по муниципальному заданию на 01.01.2022 года составил 111,4 тыс.руб., который будет использован учреждением в 2022 году.</w:t>
      </w:r>
    </w:p>
    <w:p w:rsidR="000B46F9" w:rsidRPr="000B46F9" w:rsidRDefault="00C732FB" w:rsidP="000B46F9">
      <w:pPr>
        <w:tabs>
          <w:tab w:val="left" w:pos="295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0B46F9" w:rsidRPr="000B46F9">
        <w:rPr>
          <w:rFonts w:ascii="Times New Roman" w:hAnsi="Times New Roman"/>
          <w:sz w:val="26"/>
          <w:szCs w:val="26"/>
        </w:rPr>
        <w:t>Наибольший удельный вес расходов приходится на оплату труда 84,2%, на закупки 14,0%.</w:t>
      </w:r>
    </w:p>
    <w:p w:rsidR="000B46F9" w:rsidRPr="000B46F9" w:rsidRDefault="00C732FB" w:rsidP="000B46F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0B46F9" w:rsidRPr="000B46F9">
        <w:rPr>
          <w:rFonts w:ascii="Times New Roman" w:hAnsi="Times New Roman"/>
          <w:sz w:val="26"/>
          <w:szCs w:val="26"/>
        </w:rPr>
        <w:t>Разница между остатками  субсидии на муниципальное задание на начало и на конец года составили 279,2 тыс.руб. Согласно платежным поручениям от 22.01.2021г.  №1 и №2 неиспользованные областные средства  в сумме 279,2 тыс.руб. выделенные на оплату труда были возвращены в местный бюджет.</w:t>
      </w:r>
    </w:p>
    <w:p w:rsidR="000B46F9" w:rsidRPr="000B46F9" w:rsidRDefault="00C732FB" w:rsidP="000B46F9">
      <w:pPr>
        <w:tabs>
          <w:tab w:val="left" w:pos="295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="000B46F9" w:rsidRPr="000B46F9">
        <w:rPr>
          <w:rFonts w:ascii="Times New Roman" w:hAnsi="Times New Roman"/>
          <w:sz w:val="26"/>
          <w:szCs w:val="26"/>
        </w:rPr>
        <w:t>Фактическое исполнение субсидии целевой составило 3167,1 тыс.руб., в том числе оплата обеспечения охраны учреждения в сумме 531,0 тыс.руб., на установку системы видеонаблюдения в сумме 247,1 тыс.руб. на проведение общегородских мероприятий в сумме 1989,0 тыс.руб.,  на капремонт в сумме 300,0 тыс.руб. и средства депутатов Законодательного Собрания в сумме 100,0 тыс.руб. на приобретение основных средств (микшерный пульт).</w:t>
      </w:r>
    </w:p>
    <w:p w:rsidR="000B46F9" w:rsidRPr="000B46F9" w:rsidRDefault="00C732FB" w:rsidP="000B46F9">
      <w:pPr>
        <w:pStyle w:val="a3"/>
        <w:tabs>
          <w:tab w:val="left" w:pos="2955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="000B46F9" w:rsidRPr="000B46F9">
        <w:rPr>
          <w:rFonts w:ascii="Times New Roman" w:hAnsi="Times New Roman"/>
          <w:sz w:val="26"/>
          <w:szCs w:val="26"/>
        </w:rPr>
        <w:t>Ведение бухгалтерского учета осуществляется МБУ ГДК самостоятельно с использованием программного обеспечения 1С Предприятие 8.3 и Камин: Расчет заработной платы для бюджетных учреждений. Версия 3.5.</w:t>
      </w:r>
    </w:p>
    <w:p w:rsidR="000B46F9" w:rsidRDefault="00C732FB" w:rsidP="000B46F9">
      <w:pPr>
        <w:tabs>
          <w:tab w:val="left" w:pos="295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="000B46F9" w:rsidRPr="000B46F9">
        <w:rPr>
          <w:rFonts w:ascii="Times New Roman" w:hAnsi="Times New Roman"/>
          <w:sz w:val="26"/>
          <w:szCs w:val="26"/>
        </w:rPr>
        <w:t>Ведение бухгалтерского учета и отчетности осуществляется в соответствии с требованием бюджетного законодательства. Нарушений не выявлено.</w:t>
      </w:r>
    </w:p>
    <w:p w:rsidR="001F35A1" w:rsidRPr="002E449C" w:rsidRDefault="001F35A1" w:rsidP="001F35A1">
      <w:pPr>
        <w:pStyle w:val="a3"/>
        <w:spacing w:after="12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2E449C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1F35A1" w:rsidRPr="005B78A6" w:rsidRDefault="001F35A1" w:rsidP="001F35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1)</w:t>
      </w:r>
      <w:r w:rsidRPr="00CE049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Осуществлялся текущий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контроль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за ходом исполнения местного бюджета. 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2022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году были проведены анализы исполнения бюджета за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1F35A1" w:rsidRPr="005B78A6" w:rsidRDefault="001F35A1" w:rsidP="001F35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2) Комиссией проводилась 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>поквартальная аналитическая работа по исполнению бюджета муниципального образования город Торжок в разрезе подведомственных бюджетных и казенных учреждений</w:t>
      </w:r>
      <w:r>
        <w:rPr>
          <w:rFonts w:ascii="Times New Roman" w:hAnsi="Times New Roman"/>
          <w:color w:val="000000" w:themeColor="text1"/>
          <w:sz w:val="26"/>
          <w:szCs w:val="26"/>
        </w:rPr>
        <w:t>, муниципальных программ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в динамике и предоставлялась Председателю Торжокской городской Думы для информации и принятия управленческих решений;</w:t>
      </w:r>
    </w:p>
    <w:p w:rsidR="001F35A1" w:rsidRPr="005B78A6" w:rsidRDefault="001F35A1" w:rsidP="001F35A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3) контрольная проверка годовой бюджетной отчетности главных распорядителей (распорядителей) бюджетных средств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не выявила наличие 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недостатков в составлении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бюджетной отчетности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24EB0" w:rsidRPr="001F35A1" w:rsidRDefault="001F35A1" w:rsidP="001F35A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4) 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окончания проверки (оформление первичных документов, надлежащее их оформление и т.д.).</w:t>
      </w:r>
    </w:p>
    <w:p w:rsidR="00924EB0" w:rsidRPr="00924EB0" w:rsidRDefault="00924EB0" w:rsidP="001F35A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D749E5" w:rsidRPr="002E449C" w:rsidRDefault="0015501C" w:rsidP="001F35A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544242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2E449C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449C">
        <w:rPr>
          <w:rFonts w:ascii="Times New Roman" w:hAnsi="Times New Roman"/>
          <w:sz w:val="26"/>
          <w:szCs w:val="26"/>
        </w:rPr>
        <w:t xml:space="preserve">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CE0492">
        <w:rPr>
          <w:rFonts w:ascii="Times New Roman" w:hAnsi="Times New Roman"/>
          <w:sz w:val="26"/>
          <w:szCs w:val="26"/>
        </w:rPr>
        <w:t>ьно-ревизионной комиссией в 20</w:t>
      </w:r>
      <w:r w:rsidR="001A501A">
        <w:rPr>
          <w:rFonts w:ascii="Times New Roman" w:hAnsi="Times New Roman"/>
          <w:sz w:val="26"/>
          <w:szCs w:val="26"/>
        </w:rPr>
        <w:t>21</w:t>
      </w:r>
      <w:r w:rsidR="00544242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75DA0" w:rsidRDefault="00CE0492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EC0659">
        <w:rPr>
          <w:rFonts w:ascii="Times New Roman" w:hAnsi="Times New Roman"/>
          <w:sz w:val="26"/>
          <w:szCs w:val="26"/>
        </w:rPr>
        <w:t>3</w:t>
      </w:r>
      <w:r w:rsidR="002E6AB1" w:rsidRPr="00275DA0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Default="00F03D41" w:rsidP="00F03D4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 xml:space="preserve">- по мониторингу </w:t>
      </w:r>
      <w:r w:rsidR="00920833">
        <w:rPr>
          <w:rFonts w:ascii="Times New Roman" w:hAnsi="Times New Roman"/>
          <w:sz w:val="26"/>
          <w:szCs w:val="26"/>
        </w:rPr>
        <w:t>реализации на территории города Торжка</w:t>
      </w:r>
      <w:r w:rsidRPr="00F03D41">
        <w:rPr>
          <w:rFonts w:ascii="Times New Roman" w:hAnsi="Times New Roman"/>
          <w:sz w:val="26"/>
          <w:szCs w:val="26"/>
        </w:rPr>
        <w:t xml:space="preserve"> муниципальных </w:t>
      </w:r>
      <w:r w:rsidR="00920833">
        <w:rPr>
          <w:rFonts w:ascii="Times New Roman" w:hAnsi="Times New Roman"/>
          <w:sz w:val="26"/>
          <w:szCs w:val="26"/>
        </w:rPr>
        <w:t>проектов (</w:t>
      </w:r>
      <w:r w:rsidRPr="00F03D41">
        <w:rPr>
          <w:rFonts w:ascii="Times New Roman" w:hAnsi="Times New Roman"/>
          <w:sz w:val="26"/>
          <w:szCs w:val="26"/>
        </w:rPr>
        <w:t>программ</w:t>
      </w:r>
      <w:r w:rsidR="00920833">
        <w:rPr>
          <w:rFonts w:ascii="Times New Roman" w:hAnsi="Times New Roman"/>
          <w:sz w:val="26"/>
          <w:szCs w:val="26"/>
        </w:rPr>
        <w:t>) в рамках национальных проектов</w:t>
      </w:r>
      <w:r w:rsidRPr="00F03D41">
        <w:rPr>
          <w:rFonts w:ascii="Times New Roman" w:hAnsi="Times New Roman"/>
          <w:sz w:val="26"/>
          <w:szCs w:val="26"/>
        </w:rPr>
        <w:t>;</w:t>
      </w:r>
    </w:p>
    <w:p w:rsidR="001A501A" w:rsidRPr="00F03D41" w:rsidRDefault="001A501A" w:rsidP="00F03D4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03D41">
        <w:rPr>
          <w:rFonts w:ascii="Times New Roman" w:hAnsi="Times New Roman"/>
          <w:sz w:val="26"/>
          <w:szCs w:val="26"/>
        </w:rPr>
        <w:t xml:space="preserve">по мониторингу </w:t>
      </w:r>
      <w:r>
        <w:rPr>
          <w:rFonts w:ascii="Times New Roman" w:hAnsi="Times New Roman"/>
          <w:sz w:val="26"/>
          <w:szCs w:val="26"/>
        </w:rPr>
        <w:t>реализации на территории города Торжка</w:t>
      </w:r>
      <w:r w:rsidRPr="00F03D41">
        <w:rPr>
          <w:rFonts w:ascii="Times New Roman" w:hAnsi="Times New Roman"/>
          <w:sz w:val="26"/>
          <w:szCs w:val="26"/>
        </w:rPr>
        <w:t xml:space="preserve"> муниципальных </w:t>
      </w:r>
      <w:r>
        <w:rPr>
          <w:rFonts w:ascii="Times New Roman" w:hAnsi="Times New Roman"/>
          <w:sz w:val="26"/>
          <w:szCs w:val="26"/>
        </w:rPr>
        <w:t>проектов (</w:t>
      </w:r>
      <w:r w:rsidRPr="00F03D41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);</w:t>
      </w:r>
    </w:p>
    <w:p w:rsidR="00F03D41" w:rsidRPr="00F03D41" w:rsidRDefault="00F03D41" w:rsidP="00C00EE3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F03D41" w:rsidRDefault="00F03D41" w:rsidP="00C00EE3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качестве управления муниципальными финансами;</w:t>
      </w:r>
    </w:p>
    <w:p w:rsidR="00F03D41" w:rsidRPr="00F03D41" w:rsidRDefault="00F03D41" w:rsidP="00C00EE3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807256" w:rsidRDefault="00807256" w:rsidP="00C00E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0E46BF" w:rsidRDefault="00807256" w:rsidP="00C00E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 xml:space="preserve"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 сайте Торжокской городской Думы, а также в печатных и электронных средствах массовой информации. </w:t>
      </w:r>
    </w:p>
    <w:p w:rsidR="00807256" w:rsidRPr="00807256" w:rsidRDefault="00EC0659" w:rsidP="00C00E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</w:t>
      </w:r>
      <w:r w:rsidR="00807256" w:rsidRPr="00807256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BD654A" w:rsidRDefault="002E6AB1" w:rsidP="009208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5DA0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174A95" w:rsidRDefault="00174A95" w:rsidP="0076024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Комиссия принимала  участие в обучающих мероприятиях, проводимых </w:t>
      </w:r>
      <w:r w:rsidRPr="00174A95">
        <w:rPr>
          <w:rFonts w:ascii="Times New Roman" w:hAnsi="Times New Roman"/>
          <w:sz w:val="26"/>
          <w:szCs w:val="26"/>
        </w:rPr>
        <w:t>Союзом муниципальных контрольно-счетных органов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4A95">
        <w:rPr>
          <w:rFonts w:ascii="Times New Roman" w:hAnsi="Times New Roman"/>
          <w:sz w:val="26"/>
          <w:szCs w:val="26"/>
        </w:rPr>
        <w:t>в режиме видео конференций по темам:</w:t>
      </w:r>
    </w:p>
    <w:p w:rsidR="00174A95" w:rsidRDefault="00760244" w:rsidP="00760244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-Практика работы муниципальных КСО с документами стратегического планирования-23.09.2022г.;</w:t>
      </w:r>
    </w:p>
    <w:p w:rsidR="00760244" w:rsidRDefault="00760244" w:rsidP="00760244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Передача муниципального имущества по концессионному соглашению, контроль за реализацией концессионного соглашения-21.10.2022г.;</w:t>
      </w:r>
    </w:p>
    <w:p w:rsidR="00760244" w:rsidRDefault="00760244" w:rsidP="00760244">
      <w:pPr>
        <w:pStyle w:val="a3"/>
        <w:spacing w:after="0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- Практически подходы к классификации нарушений и неэффективного использования муниципальных ресурсов в связи с принятием нового Классификатора нарушений-23.12.2022г.</w:t>
      </w:r>
    </w:p>
    <w:p w:rsidR="00174A95" w:rsidRDefault="00174A95" w:rsidP="009208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654A" w:rsidRPr="002E449C" w:rsidRDefault="00BD654A" w:rsidP="00E56B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7115A3" w:rsidRDefault="002E6AB1" w:rsidP="002E6AB1">
      <w:pPr>
        <w:spacing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7115A3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 xml:space="preserve">1.1. </w:t>
      </w:r>
      <w:r w:rsidR="009427D7">
        <w:rPr>
          <w:rFonts w:ascii="Times New Roman" w:hAnsi="Times New Roman"/>
          <w:sz w:val="26"/>
          <w:szCs w:val="26"/>
        </w:rPr>
        <w:t xml:space="preserve"> </w:t>
      </w:r>
      <w:r w:rsidRPr="007115A3">
        <w:rPr>
          <w:rFonts w:ascii="Times New Roman" w:hAnsi="Times New Roman"/>
          <w:sz w:val="26"/>
          <w:szCs w:val="26"/>
        </w:rPr>
        <w:t>проверка соблюдения бюджетного законодательства;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7115A3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7115A3" w:rsidRDefault="00544242" w:rsidP="00622C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</w:t>
      </w:r>
      <w:r w:rsidR="002E6AB1" w:rsidRPr="007115A3">
        <w:rPr>
          <w:rFonts w:ascii="Times New Roman" w:hAnsi="Times New Roman"/>
          <w:sz w:val="26"/>
          <w:szCs w:val="26"/>
        </w:rPr>
        <w:t xml:space="preserve"> Органам местного самоуправления:</w:t>
      </w:r>
    </w:p>
    <w:p w:rsidR="002E6AB1" w:rsidRPr="007115A3" w:rsidRDefault="007905E8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C0659">
        <w:rPr>
          <w:rFonts w:ascii="Times New Roman" w:hAnsi="Times New Roman"/>
          <w:sz w:val="26"/>
          <w:szCs w:val="26"/>
        </w:rPr>
        <w:t>1. В 2023</w:t>
      </w:r>
      <w:r w:rsidR="002E6AB1" w:rsidRPr="007115A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</w:t>
      </w:r>
      <w:r w:rsidR="009B42E1">
        <w:rPr>
          <w:rFonts w:ascii="Times New Roman" w:hAnsi="Times New Roman"/>
          <w:sz w:val="26"/>
          <w:szCs w:val="26"/>
        </w:rPr>
        <w:t>зенных муниципальных учреждений;</w:t>
      </w:r>
    </w:p>
    <w:p w:rsidR="009B42E1" w:rsidRPr="009B42E1" w:rsidRDefault="009B42E1" w:rsidP="009B42E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42E1">
        <w:rPr>
          <w:rFonts w:ascii="Times New Roman" w:hAnsi="Times New Roman"/>
          <w:sz w:val="26"/>
          <w:szCs w:val="26"/>
        </w:rPr>
        <w:t>- организацию проведения аудиторской проверки муниципальных унитарных предприятий.</w:t>
      </w:r>
    </w:p>
    <w:p w:rsidR="009B42E1" w:rsidRPr="00544242" w:rsidRDefault="009B42E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B42E1" w:rsidRPr="00544242" w:rsidSect="00D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8F" w:rsidRDefault="00D83A8F" w:rsidP="00B17C7C">
      <w:pPr>
        <w:spacing w:after="0" w:line="240" w:lineRule="auto"/>
      </w:pPr>
      <w:r>
        <w:separator/>
      </w:r>
    </w:p>
  </w:endnote>
  <w:endnote w:type="continuationSeparator" w:id="1">
    <w:p w:rsidR="00D83A8F" w:rsidRDefault="00D83A8F" w:rsidP="00B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8F" w:rsidRDefault="00D83A8F" w:rsidP="00B17C7C">
      <w:pPr>
        <w:spacing w:after="0" w:line="240" w:lineRule="auto"/>
      </w:pPr>
      <w:r>
        <w:separator/>
      </w:r>
    </w:p>
  </w:footnote>
  <w:footnote w:type="continuationSeparator" w:id="1">
    <w:p w:rsidR="00D83A8F" w:rsidRDefault="00D83A8F" w:rsidP="00B1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4"/>
    <w:multiLevelType w:val="hybridMultilevel"/>
    <w:tmpl w:val="F71452AC"/>
    <w:lvl w:ilvl="0" w:tplc="5E0C453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48352D"/>
    <w:multiLevelType w:val="multilevel"/>
    <w:tmpl w:val="7810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AC1AA3"/>
    <w:multiLevelType w:val="hybridMultilevel"/>
    <w:tmpl w:val="6E1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486"/>
    <w:multiLevelType w:val="hybridMultilevel"/>
    <w:tmpl w:val="51EAE766"/>
    <w:lvl w:ilvl="0" w:tplc="CA7A2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A69F4"/>
    <w:multiLevelType w:val="hybridMultilevel"/>
    <w:tmpl w:val="65E6B4BA"/>
    <w:lvl w:ilvl="0" w:tplc="4470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46F0D"/>
    <w:multiLevelType w:val="hybridMultilevel"/>
    <w:tmpl w:val="14846B30"/>
    <w:lvl w:ilvl="0" w:tplc="2B84D4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5A07FD"/>
    <w:multiLevelType w:val="hybridMultilevel"/>
    <w:tmpl w:val="1018EEE8"/>
    <w:lvl w:ilvl="0" w:tplc="E3B2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26E0D"/>
    <w:multiLevelType w:val="hybridMultilevel"/>
    <w:tmpl w:val="6386AA8A"/>
    <w:lvl w:ilvl="0" w:tplc="A956CE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752F69"/>
    <w:multiLevelType w:val="hybridMultilevel"/>
    <w:tmpl w:val="8D1C053A"/>
    <w:lvl w:ilvl="0" w:tplc="DD0A42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F235D"/>
    <w:multiLevelType w:val="hybridMultilevel"/>
    <w:tmpl w:val="E306FAA8"/>
    <w:lvl w:ilvl="0" w:tplc="0FD0256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DA79FF"/>
    <w:multiLevelType w:val="hybridMultilevel"/>
    <w:tmpl w:val="52829F46"/>
    <w:lvl w:ilvl="0" w:tplc="549E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C6B58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FD01DA"/>
    <w:multiLevelType w:val="multilevel"/>
    <w:tmpl w:val="6EA67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920797F"/>
    <w:multiLevelType w:val="hybridMultilevel"/>
    <w:tmpl w:val="86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2093C"/>
    <w:multiLevelType w:val="hybridMultilevel"/>
    <w:tmpl w:val="6E2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537B81"/>
    <w:multiLevelType w:val="hybridMultilevel"/>
    <w:tmpl w:val="43683C4A"/>
    <w:lvl w:ilvl="0" w:tplc="7E2C055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DC289B"/>
    <w:multiLevelType w:val="multilevel"/>
    <w:tmpl w:val="D40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963C7B"/>
    <w:multiLevelType w:val="hybridMultilevel"/>
    <w:tmpl w:val="CB0034F0"/>
    <w:lvl w:ilvl="0" w:tplc="2E3C2B6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7EAD7E2E"/>
    <w:multiLevelType w:val="hybridMultilevel"/>
    <w:tmpl w:val="6D48D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6"/>
  </w:num>
  <w:num w:numId="5">
    <w:abstractNumId w:val="20"/>
  </w:num>
  <w:num w:numId="6">
    <w:abstractNumId w:val="25"/>
  </w:num>
  <w:num w:numId="7">
    <w:abstractNumId w:val="13"/>
  </w:num>
  <w:num w:numId="8">
    <w:abstractNumId w:val="4"/>
  </w:num>
  <w:num w:numId="9">
    <w:abstractNumId w:val="22"/>
  </w:num>
  <w:num w:numId="10">
    <w:abstractNumId w:val="1"/>
  </w:num>
  <w:num w:numId="11">
    <w:abstractNumId w:val="17"/>
  </w:num>
  <w:num w:numId="12">
    <w:abstractNumId w:val="21"/>
  </w:num>
  <w:num w:numId="13">
    <w:abstractNumId w:val="12"/>
  </w:num>
  <w:num w:numId="14">
    <w:abstractNumId w:val="11"/>
  </w:num>
  <w:num w:numId="15">
    <w:abstractNumId w:val="2"/>
  </w:num>
  <w:num w:numId="16">
    <w:abstractNumId w:val="19"/>
  </w:num>
  <w:num w:numId="17">
    <w:abstractNumId w:val="24"/>
  </w:num>
  <w:num w:numId="18">
    <w:abstractNumId w:val="26"/>
  </w:num>
  <w:num w:numId="19">
    <w:abstractNumId w:val="14"/>
  </w:num>
  <w:num w:numId="20">
    <w:abstractNumId w:val="0"/>
  </w:num>
  <w:num w:numId="21">
    <w:abstractNumId w:val="18"/>
  </w:num>
  <w:num w:numId="22">
    <w:abstractNumId w:val="7"/>
  </w:num>
  <w:num w:numId="23">
    <w:abstractNumId w:val="9"/>
  </w:num>
  <w:num w:numId="24">
    <w:abstractNumId w:val="3"/>
  </w:num>
  <w:num w:numId="25">
    <w:abstractNumId w:val="8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B1"/>
    <w:rsid w:val="00010432"/>
    <w:rsid w:val="00050826"/>
    <w:rsid w:val="000763F5"/>
    <w:rsid w:val="00091582"/>
    <w:rsid w:val="00091A90"/>
    <w:rsid w:val="00095B3C"/>
    <w:rsid w:val="000A0F90"/>
    <w:rsid w:val="000B46F9"/>
    <w:rsid w:val="000C11D3"/>
    <w:rsid w:val="000C160E"/>
    <w:rsid w:val="000D3A34"/>
    <w:rsid w:val="000D6614"/>
    <w:rsid w:val="000E19CA"/>
    <w:rsid w:val="000E302B"/>
    <w:rsid w:val="000E46BF"/>
    <w:rsid w:val="000F1A65"/>
    <w:rsid w:val="00116D7B"/>
    <w:rsid w:val="00125E37"/>
    <w:rsid w:val="00131D1D"/>
    <w:rsid w:val="00132054"/>
    <w:rsid w:val="0015501C"/>
    <w:rsid w:val="00163172"/>
    <w:rsid w:val="001668F2"/>
    <w:rsid w:val="00174A95"/>
    <w:rsid w:val="00182326"/>
    <w:rsid w:val="001A501A"/>
    <w:rsid w:val="001B7934"/>
    <w:rsid w:val="001C4063"/>
    <w:rsid w:val="001C78AE"/>
    <w:rsid w:val="001E139B"/>
    <w:rsid w:val="001E37F0"/>
    <w:rsid w:val="001F35A1"/>
    <w:rsid w:val="00201EAC"/>
    <w:rsid w:val="00202A86"/>
    <w:rsid w:val="00250DB7"/>
    <w:rsid w:val="00261F43"/>
    <w:rsid w:val="002759DC"/>
    <w:rsid w:val="0028476D"/>
    <w:rsid w:val="002A3BBA"/>
    <w:rsid w:val="002A5507"/>
    <w:rsid w:val="002E6AB1"/>
    <w:rsid w:val="0030337A"/>
    <w:rsid w:val="003104D3"/>
    <w:rsid w:val="00314442"/>
    <w:rsid w:val="00325255"/>
    <w:rsid w:val="00325A6B"/>
    <w:rsid w:val="00331339"/>
    <w:rsid w:val="00342995"/>
    <w:rsid w:val="00353D37"/>
    <w:rsid w:val="0037682A"/>
    <w:rsid w:val="00386033"/>
    <w:rsid w:val="00392567"/>
    <w:rsid w:val="003D7793"/>
    <w:rsid w:val="0040305F"/>
    <w:rsid w:val="00404734"/>
    <w:rsid w:val="0045636E"/>
    <w:rsid w:val="00457965"/>
    <w:rsid w:val="00487926"/>
    <w:rsid w:val="004A6A4F"/>
    <w:rsid w:val="004B1080"/>
    <w:rsid w:val="00514432"/>
    <w:rsid w:val="005150A6"/>
    <w:rsid w:val="005363D1"/>
    <w:rsid w:val="00542D7C"/>
    <w:rsid w:val="00544242"/>
    <w:rsid w:val="0055271C"/>
    <w:rsid w:val="00560D1E"/>
    <w:rsid w:val="00573A27"/>
    <w:rsid w:val="00587350"/>
    <w:rsid w:val="00597CB0"/>
    <w:rsid w:val="005A09D3"/>
    <w:rsid w:val="005A6310"/>
    <w:rsid w:val="005B78A6"/>
    <w:rsid w:val="005D2543"/>
    <w:rsid w:val="005D45DF"/>
    <w:rsid w:val="005E64BC"/>
    <w:rsid w:val="005F08C2"/>
    <w:rsid w:val="005F3278"/>
    <w:rsid w:val="00616371"/>
    <w:rsid w:val="00622CE0"/>
    <w:rsid w:val="00626642"/>
    <w:rsid w:val="0063128F"/>
    <w:rsid w:val="00673F64"/>
    <w:rsid w:val="006747E1"/>
    <w:rsid w:val="00696580"/>
    <w:rsid w:val="006A5C93"/>
    <w:rsid w:val="006E43E5"/>
    <w:rsid w:val="00706947"/>
    <w:rsid w:val="0071684C"/>
    <w:rsid w:val="00723688"/>
    <w:rsid w:val="00743F7B"/>
    <w:rsid w:val="00756DB5"/>
    <w:rsid w:val="00760244"/>
    <w:rsid w:val="00760A60"/>
    <w:rsid w:val="00770C47"/>
    <w:rsid w:val="0077259E"/>
    <w:rsid w:val="007905E8"/>
    <w:rsid w:val="007B7B82"/>
    <w:rsid w:val="007C4D43"/>
    <w:rsid w:val="007C5A3F"/>
    <w:rsid w:val="007D12F9"/>
    <w:rsid w:val="007D270C"/>
    <w:rsid w:val="007F2F3D"/>
    <w:rsid w:val="008024E0"/>
    <w:rsid w:val="00806A8B"/>
    <w:rsid w:val="00807256"/>
    <w:rsid w:val="0081747A"/>
    <w:rsid w:val="00835A94"/>
    <w:rsid w:val="0085263B"/>
    <w:rsid w:val="008568C8"/>
    <w:rsid w:val="00886E4D"/>
    <w:rsid w:val="008D5273"/>
    <w:rsid w:val="008E4567"/>
    <w:rsid w:val="008F11C9"/>
    <w:rsid w:val="009009B1"/>
    <w:rsid w:val="00920833"/>
    <w:rsid w:val="00924EB0"/>
    <w:rsid w:val="009427D7"/>
    <w:rsid w:val="009662EF"/>
    <w:rsid w:val="00977E0F"/>
    <w:rsid w:val="00992C32"/>
    <w:rsid w:val="009B42E1"/>
    <w:rsid w:val="009B513C"/>
    <w:rsid w:val="009C4BC2"/>
    <w:rsid w:val="009D0BD9"/>
    <w:rsid w:val="009D7957"/>
    <w:rsid w:val="009D7C28"/>
    <w:rsid w:val="009F208E"/>
    <w:rsid w:val="00A0397F"/>
    <w:rsid w:val="00A068EC"/>
    <w:rsid w:val="00A2337D"/>
    <w:rsid w:val="00A242AE"/>
    <w:rsid w:val="00A315B2"/>
    <w:rsid w:val="00A376D9"/>
    <w:rsid w:val="00A55653"/>
    <w:rsid w:val="00A6319C"/>
    <w:rsid w:val="00A86BE9"/>
    <w:rsid w:val="00A96672"/>
    <w:rsid w:val="00AA5199"/>
    <w:rsid w:val="00AB0C7D"/>
    <w:rsid w:val="00AC4CD1"/>
    <w:rsid w:val="00AD047A"/>
    <w:rsid w:val="00AE5303"/>
    <w:rsid w:val="00AF6109"/>
    <w:rsid w:val="00B1343E"/>
    <w:rsid w:val="00B17C7C"/>
    <w:rsid w:val="00B20105"/>
    <w:rsid w:val="00B22789"/>
    <w:rsid w:val="00B32BAC"/>
    <w:rsid w:val="00B364E1"/>
    <w:rsid w:val="00B4421A"/>
    <w:rsid w:val="00B65E43"/>
    <w:rsid w:val="00BA6BFA"/>
    <w:rsid w:val="00BB08D1"/>
    <w:rsid w:val="00BC2B36"/>
    <w:rsid w:val="00BC6741"/>
    <w:rsid w:val="00BC7A25"/>
    <w:rsid w:val="00BD00B1"/>
    <w:rsid w:val="00BD654A"/>
    <w:rsid w:val="00BF459E"/>
    <w:rsid w:val="00C00EE3"/>
    <w:rsid w:val="00C21DF0"/>
    <w:rsid w:val="00C32101"/>
    <w:rsid w:val="00C51DA3"/>
    <w:rsid w:val="00C61644"/>
    <w:rsid w:val="00C63557"/>
    <w:rsid w:val="00C64E1E"/>
    <w:rsid w:val="00C71308"/>
    <w:rsid w:val="00C731D3"/>
    <w:rsid w:val="00C732FB"/>
    <w:rsid w:val="00C83F4B"/>
    <w:rsid w:val="00C85D0E"/>
    <w:rsid w:val="00CA059C"/>
    <w:rsid w:val="00CE0492"/>
    <w:rsid w:val="00CF3940"/>
    <w:rsid w:val="00D04368"/>
    <w:rsid w:val="00D05787"/>
    <w:rsid w:val="00D22B02"/>
    <w:rsid w:val="00D341AD"/>
    <w:rsid w:val="00D6028E"/>
    <w:rsid w:val="00D644A3"/>
    <w:rsid w:val="00D749E5"/>
    <w:rsid w:val="00D83A8F"/>
    <w:rsid w:val="00D93AE3"/>
    <w:rsid w:val="00DB12F1"/>
    <w:rsid w:val="00DC0870"/>
    <w:rsid w:val="00DC46B5"/>
    <w:rsid w:val="00DF2E1A"/>
    <w:rsid w:val="00E02F91"/>
    <w:rsid w:val="00E04F18"/>
    <w:rsid w:val="00E20479"/>
    <w:rsid w:val="00E25C2C"/>
    <w:rsid w:val="00E300CF"/>
    <w:rsid w:val="00E36C45"/>
    <w:rsid w:val="00E402AD"/>
    <w:rsid w:val="00E56B5A"/>
    <w:rsid w:val="00E56F93"/>
    <w:rsid w:val="00E5732D"/>
    <w:rsid w:val="00E62D98"/>
    <w:rsid w:val="00E713D9"/>
    <w:rsid w:val="00E83582"/>
    <w:rsid w:val="00E96442"/>
    <w:rsid w:val="00E97FAF"/>
    <w:rsid w:val="00EA2FEE"/>
    <w:rsid w:val="00EC0659"/>
    <w:rsid w:val="00EC3D82"/>
    <w:rsid w:val="00EF00FF"/>
    <w:rsid w:val="00EF6786"/>
    <w:rsid w:val="00F03D41"/>
    <w:rsid w:val="00F1501C"/>
    <w:rsid w:val="00F15458"/>
    <w:rsid w:val="00F4330C"/>
    <w:rsid w:val="00F764A4"/>
    <w:rsid w:val="00F905A8"/>
    <w:rsid w:val="00FD2A3B"/>
    <w:rsid w:val="00FD73F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9">
    <w:name w:val="footnote text"/>
    <w:basedOn w:val="a"/>
    <w:link w:val="aa"/>
    <w:semiHidden/>
    <w:rsid w:val="00B17C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17C7C"/>
    <w:rPr>
      <w:rFonts w:cs="Times New Roman"/>
      <w:vertAlign w:val="superscript"/>
    </w:rPr>
  </w:style>
  <w:style w:type="table" w:styleId="ac">
    <w:name w:val="Table Grid"/>
    <w:basedOn w:val="a1"/>
    <w:uiPriority w:val="59"/>
    <w:rsid w:val="000E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2F9-8B2D-4CE6-8BA7-F55E9B1D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10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Filimanuk</cp:lastModifiedBy>
  <cp:revision>79</cp:revision>
  <cp:lastPrinted>2022-02-11T08:32:00Z</cp:lastPrinted>
  <dcterms:created xsi:type="dcterms:W3CDTF">2018-04-04T13:34:00Z</dcterms:created>
  <dcterms:modified xsi:type="dcterms:W3CDTF">2023-02-07T09:05:00Z</dcterms:modified>
</cp:coreProperties>
</file>