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</w:t>
      </w:r>
    </w:p>
    <w:p w:rsidR="00202A86" w:rsidRPr="00202A86" w:rsidRDefault="00202A86" w:rsidP="00803DDA">
      <w:pPr>
        <w:pStyle w:val="ConsPlusNonformat"/>
        <w:widowControl/>
        <w:tabs>
          <w:tab w:val="left" w:pos="9072"/>
        </w:tabs>
        <w:spacing w:line="276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86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202A86" w:rsidRPr="00202A86" w:rsidRDefault="00202A86" w:rsidP="00803DD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Торжокская городская Дума </w:t>
      </w:r>
      <w:r w:rsidRPr="00202A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2A86" w:rsidRPr="00202A86" w:rsidRDefault="00202A86" w:rsidP="00803DD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Р Е Ш Е Н И Е</w:t>
      </w:r>
    </w:p>
    <w:p w:rsidR="00202A86" w:rsidRPr="00202A86" w:rsidRDefault="00202A86" w:rsidP="00202A86">
      <w:pPr>
        <w:pStyle w:val="ConsPlusTitle"/>
        <w:widowControl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02A86" w:rsidRPr="00202A86" w:rsidRDefault="005D78A9" w:rsidP="00202A86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02A86" w:rsidRPr="00202A86">
        <w:rPr>
          <w:rFonts w:ascii="Times New Roman" w:hAnsi="Times New Roman" w:cs="Times New Roman"/>
          <w:sz w:val="26"/>
          <w:szCs w:val="26"/>
        </w:rPr>
        <w:t>.0</w:t>
      </w:r>
      <w:r w:rsidR="001F119D">
        <w:rPr>
          <w:rFonts w:ascii="Times New Roman" w:hAnsi="Times New Roman" w:cs="Times New Roman"/>
          <w:sz w:val="26"/>
          <w:szCs w:val="26"/>
        </w:rPr>
        <w:t>4</w:t>
      </w:r>
      <w:r w:rsidR="00202A86" w:rsidRPr="00202A86">
        <w:rPr>
          <w:rFonts w:ascii="Times New Roman" w:hAnsi="Times New Roman" w:cs="Times New Roman"/>
          <w:sz w:val="26"/>
          <w:szCs w:val="26"/>
        </w:rPr>
        <w:t>.201</w:t>
      </w:r>
      <w:r w:rsidR="0063128F">
        <w:rPr>
          <w:rFonts w:ascii="Times New Roman" w:hAnsi="Times New Roman" w:cs="Times New Roman"/>
          <w:sz w:val="26"/>
          <w:szCs w:val="26"/>
        </w:rPr>
        <w:t>9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02A8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№ </w:t>
      </w:r>
      <w:r>
        <w:rPr>
          <w:rFonts w:ascii="Times New Roman" w:hAnsi="Times New Roman" w:cs="Times New Roman"/>
          <w:sz w:val="26"/>
          <w:szCs w:val="26"/>
        </w:rPr>
        <w:t>194</w:t>
      </w:r>
    </w:p>
    <w:p w:rsidR="00202A86" w:rsidRPr="00202A86" w:rsidRDefault="00202A86" w:rsidP="00202A86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 контрольно-ревизионной комиссии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муниципального образования город Торжок за 201</w:t>
      </w:r>
      <w:r w:rsidR="0063128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13 Положения о контрольно-ревизионной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комиссии муниципального образования город Торжок, утвержденного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решением Торжокской городской Думы от 27.11.2012 № 141, рассмотрев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отчет о деятельности контрольно-ревизионной комиссии муниципального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образования город Торжок за 201</w:t>
      </w:r>
      <w:r w:rsidR="0063128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год, Торжокская городская Дума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контрольно-ревизионной комиссии муниципального образования город Торжок за 201</w:t>
      </w:r>
      <w:r w:rsidR="0063128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63128F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И.о. Председателя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Торжокс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кой городской Думы            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Н.А. Волковская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03DDA" w:rsidRDefault="00803DDA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119D" w:rsidRDefault="001F119D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119D" w:rsidRDefault="001F119D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119D" w:rsidRDefault="001F119D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03DDA" w:rsidRDefault="00803DDA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>к решению Торжокской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C230B6">
        <w:rPr>
          <w:rFonts w:ascii="Times New Roman" w:hAnsi="Times New Roman"/>
          <w:sz w:val="26"/>
          <w:szCs w:val="26"/>
        </w:rPr>
        <w:t xml:space="preserve">от </w:t>
      </w:r>
      <w:r w:rsidR="00C230B6" w:rsidRPr="00C230B6">
        <w:rPr>
          <w:rFonts w:ascii="Times New Roman" w:hAnsi="Times New Roman"/>
          <w:sz w:val="26"/>
          <w:szCs w:val="26"/>
        </w:rPr>
        <w:t>18</w:t>
      </w:r>
      <w:r w:rsidR="001F119D">
        <w:rPr>
          <w:rFonts w:ascii="Times New Roman" w:hAnsi="Times New Roman"/>
          <w:sz w:val="26"/>
          <w:szCs w:val="26"/>
        </w:rPr>
        <w:t>.04</w:t>
      </w:r>
      <w:r w:rsidR="00542D7C">
        <w:rPr>
          <w:rFonts w:ascii="Times New Roman" w:hAnsi="Times New Roman"/>
          <w:sz w:val="26"/>
          <w:szCs w:val="26"/>
        </w:rPr>
        <w:t>.201</w:t>
      </w:r>
      <w:r w:rsidR="0063128F">
        <w:rPr>
          <w:rFonts w:ascii="Times New Roman" w:hAnsi="Times New Roman"/>
          <w:sz w:val="26"/>
          <w:szCs w:val="26"/>
        </w:rPr>
        <w:t>9</w:t>
      </w:r>
      <w:r w:rsidRPr="00A61D6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230B6">
        <w:rPr>
          <w:rFonts w:ascii="Times New Roman" w:hAnsi="Times New Roman"/>
          <w:sz w:val="26"/>
          <w:szCs w:val="26"/>
        </w:rPr>
        <w:t>194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119D" w:rsidRDefault="001F119D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>ОТЧЕТ</w:t>
      </w: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A61D6A">
        <w:rPr>
          <w:rFonts w:ascii="Times New Roman" w:hAnsi="Times New Roman"/>
          <w:b/>
          <w:sz w:val="26"/>
          <w:szCs w:val="26"/>
        </w:rPr>
        <w:t xml:space="preserve"> контрольно-ревизионной комиссии</w:t>
      </w: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Торжок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A61D6A">
        <w:rPr>
          <w:rFonts w:ascii="Times New Roman" w:hAnsi="Times New Roman"/>
          <w:b/>
          <w:sz w:val="26"/>
          <w:szCs w:val="26"/>
        </w:rPr>
        <w:t>201</w:t>
      </w:r>
      <w:r w:rsidR="0063128F">
        <w:rPr>
          <w:rFonts w:ascii="Times New Roman" w:hAnsi="Times New Roman"/>
          <w:b/>
          <w:sz w:val="26"/>
          <w:szCs w:val="26"/>
        </w:rPr>
        <w:t>8</w:t>
      </w:r>
      <w:r w:rsidRPr="00A61D6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AB5BF9" w:rsidRDefault="002E6AB1" w:rsidP="002E6AB1">
      <w:pPr>
        <w:spacing w:after="0" w:line="240" w:lineRule="auto"/>
        <w:jc w:val="both"/>
        <w:rPr>
          <w:sz w:val="26"/>
          <w:szCs w:val="26"/>
        </w:rPr>
      </w:pPr>
    </w:p>
    <w:p w:rsidR="002E6AB1" w:rsidRPr="002E449C" w:rsidRDefault="002E6AB1" w:rsidP="001F11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 xml:space="preserve">Контрольно-ревизионная комиссия муниципального образования город Торжок </w:t>
      </w:r>
      <w:r>
        <w:rPr>
          <w:rFonts w:ascii="Times New Roman" w:hAnsi="Times New Roman"/>
          <w:sz w:val="26"/>
          <w:szCs w:val="26"/>
        </w:rPr>
        <w:t xml:space="preserve">(далее – Комиссия, КРК) </w:t>
      </w:r>
      <w:r w:rsidRPr="002E449C">
        <w:rPr>
          <w:rFonts w:ascii="Times New Roman" w:hAnsi="Times New Roman"/>
          <w:sz w:val="26"/>
          <w:szCs w:val="26"/>
        </w:rPr>
        <w:t>в соответствии с законодательством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E449C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едерации, </w:t>
      </w:r>
      <w:r w:rsidRPr="002E449C">
        <w:rPr>
          <w:rFonts w:ascii="Times New Roman" w:hAnsi="Times New Roman"/>
          <w:sz w:val="26"/>
          <w:szCs w:val="26"/>
        </w:rPr>
        <w:t>Тверской области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2E449C">
        <w:rPr>
          <w:rFonts w:ascii="Times New Roman" w:hAnsi="Times New Roman"/>
          <w:sz w:val="26"/>
          <w:szCs w:val="26"/>
        </w:rPr>
        <w:t xml:space="preserve"> муниципа</w:t>
      </w:r>
      <w:r>
        <w:rPr>
          <w:rFonts w:ascii="Times New Roman" w:hAnsi="Times New Roman"/>
          <w:sz w:val="26"/>
          <w:szCs w:val="26"/>
        </w:rPr>
        <w:t>льного образования город Торжок</w:t>
      </w:r>
      <w:r w:rsidRPr="002E449C">
        <w:rPr>
          <w:rFonts w:ascii="Times New Roman" w:hAnsi="Times New Roman"/>
          <w:sz w:val="26"/>
          <w:szCs w:val="26"/>
        </w:rPr>
        <w:t xml:space="preserve"> представляет отчет о </w:t>
      </w:r>
      <w:r>
        <w:rPr>
          <w:rFonts w:ascii="Times New Roman" w:hAnsi="Times New Roman"/>
          <w:sz w:val="26"/>
          <w:szCs w:val="26"/>
        </w:rPr>
        <w:t xml:space="preserve">своей </w:t>
      </w:r>
      <w:r w:rsidRPr="002E449C">
        <w:rPr>
          <w:rFonts w:ascii="Times New Roman" w:hAnsi="Times New Roman"/>
          <w:sz w:val="26"/>
          <w:szCs w:val="26"/>
        </w:rPr>
        <w:t>работе 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0D6614">
        <w:rPr>
          <w:rFonts w:ascii="Times New Roman" w:hAnsi="Times New Roman"/>
          <w:sz w:val="26"/>
          <w:szCs w:val="26"/>
        </w:rPr>
        <w:t>201</w:t>
      </w:r>
      <w:r w:rsidR="0063128F">
        <w:rPr>
          <w:rFonts w:ascii="Times New Roman" w:hAnsi="Times New Roman"/>
          <w:sz w:val="26"/>
          <w:szCs w:val="26"/>
        </w:rPr>
        <w:t xml:space="preserve">8 </w:t>
      </w:r>
      <w:r w:rsidRPr="002E449C">
        <w:rPr>
          <w:rFonts w:ascii="Times New Roman" w:hAnsi="Times New Roman"/>
          <w:sz w:val="26"/>
          <w:szCs w:val="26"/>
        </w:rPr>
        <w:t>год.</w:t>
      </w:r>
    </w:p>
    <w:p w:rsidR="002E6AB1" w:rsidRPr="002E449C" w:rsidRDefault="002E6AB1" w:rsidP="001F11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6AB1" w:rsidRPr="002E449C" w:rsidRDefault="002E6AB1" w:rsidP="001F1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2E449C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2E449C">
          <w:rPr>
            <w:rFonts w:ascii="Times New Roman" w:hAnsi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/>
          <w:b/>
          <w:sz w:val="26"/>
          <w:szCs w:val="26"/>
        </w:rPr>
        <w:t xml:space="preserve"> </w:t>
      </w:r>
      <w:r w:rsidRPr="002E449C">
        <w:rPr>
          <w:rFonts w:ascii="Times New Roman" w:hAnsi="Times New Roman"/>
          <w:b/>
          <w:sz w:val="26"/>
          <w:szCs w:val="26"/>
        </w:rPr>
        <w:t>Общие результаты работы</w:t>
      </w:r>
    </w:p>
    <w:p w:rsidR="002E6AB1" w:rsidRPr="002E449C" w:rsidRDefault="000D6614" w:rsidP="001F11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КРК в 201</w:t>
      </w:r>
      <w:r w:rsidR="0063128F">
        <w:rPr>
          <w:rFonts w:ascii="Times New Roman" w:hAnsi="Times New Roman"/>
          <w:sz w:val="26"/>
          <w:szCs w:val="26"/>
        </w:rPr>
        <w:t>8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с Положением о КРК и годовым планом работы. Все запланированные мероприятия КРК в отчетном периоде реализованы.</w:t>
      </w:r>
    </w:p>
    <w:p w:rsidR="002E6AB1" w:rsidRPr="002E449C" w:rsidRDefault="002E6AB1" w:rsidP="001F11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В числе основных направлений можно выделить экспертно-аналитическую и контрольную деятельность.</w:t>
      </w:r>
    </w:p>
    <w:p w:rsidR="002E6AB1" w:rsidRDefault="000D6614" w:rsidP="001F11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63128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Комиссией проведено </w:t>
      </w:r>
      <w:r w:rsidR="0063128F">
        <w:rPr>
          <w:rFonts w:ascii="Times New Roman" w:hAnsi="Times New Roman"/>
          <w:sz w:val="26"/>
          <w:szCs w:val="26"/>
        </w:rPr>
        <w:t>9</w:t>
      </w:r>
      <w:r w:rsidR="002E6AB1" w:rsidRPr="002E449C">
        <w:rPr>
          <w:rFonts w:ascii="Times New Roman" w:hAnsi="Times New Roman"/>
          <w:sz w:val="26"/>
          <w:szCs w:val="26"/>
        </w:rPr>
        <w:t xml:space="preserve"> контрольных </w:t>
      </w:r>
      <w:r>
        <w:rPr>
          <w:rFonts w:ascii="Times New Roman" w:hAnsi="Times New Roman"/>
          <w:sz w:val="26"/>
          <w:szCs w:val="26"/>
        </w:rPr>
        <w:t xml:space="preserve">и </w:t>
      </w:r>
      <w:r w:rsidR="0063128F">
        <w:rPr>
          <w:rFonts w:ascii="Times New Roman" w:hAnsi="Times New Roman"/>
          <w:sz w:val="26"/>
          <w:szCs w:val="26"/>
        </w:rPr>
        <w:t>18</w:t>
      </w:r>
      <w:r w:rsidR="00091A90">
        <w:rPr>
          <w:rFonts w:ascii="Times New Roman" w:hAnsi="Times New Roman"/>
          <w:sz w:val="26"/>
          <w:szCs w:val="26"/>
        </w:rPr>
        <w:t xml:space="preserve"> </w:t>
      </w:r>
      <w:r w:rsidR="002E6AB1" w:rsidRPr="002E449C">
        <w:rPr>
          <w:rFonts w:ascii="Times New Roman" w:hAnsi="Times New Roman"/>
          <w:sz w:val="26"/>
          <w:szCs w:val="26"/>
        </w:rPr>
        <w:t>экспертно-аналитических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AF6109" w:rsidRDefault="00AF6109" w:rsidP="001F119D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AB1" w:rsidRDefault="002E6AB1" w:rsidP="001F11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A068EC" w:rsidRPr="0063128F" w:rsidRDefault="002E6AB1" w:rsidP="001F119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Подготовлено и направлено в Торжокскую городск</w:t>
      </w:r>
      <w:r>
        <w:rPr>
          <w:rFonts w:ascii="Times New Roman" w:hAnsi="Times New Roman"/>
          <w:sz w:val="26"/>
          <w:szCs w:val="26"/>
        </w:rPr>
        <w:t xml:space="preserve">ую Думу и Главе </w:t>
      </w:r>
      <w:r w:rsidR="00AF6109">
        <w:rPr>
          <w:rFonts w:ascii="Times New Roman" w:hAnsi="Times New Roman"/>
          <w:sz w:val="26"/>
          <w:szCs w:val="26"/>
        </w:rPr>
        <w:t xml:space="preserve">города Торжка </w:t>
      </w:r>
      <w:r w:rsidR="0063128F">
        <w:rPr>
          <w:rFonts w:ascii="Times New Roman" w:hAnsi="Times New Roman"/>
          <w:sz w:val="26"/>
          <w:szCs w:val="26"/>
        </w:rPr>
        <w:t>18</w:t>
      </w:r>
      <w:r w:rsidRPr="002E449C">
        <w:rPr>
          <w:rFonts w:ascii="Times New Roman" w:hAnsi="Times New Roman"/>
          <w:sz w:val="26"/>
          <w:szCs w:val="26"/>
        </w:rPr>
        <w:t xml:space="preserve"> заключени</w:t>
      </w:r>
      <w:r w:rsidR="0063128F">
        <w:rPr>
          <w:rFonts w:ascii="Times New Roman" w:hAnsi="Times New Roman"/>
          <w:sz w:val="26"/>
          <w:szCs w:val="26"/>
        </w:rPr>
        <w:t>й</w:t>
      </w:r>
      <w:r w:rsidRPr="002E449C">
        <w:rPr>
          <w:rFonts w:ascii="Times New Roman" w:hAnsi="Times New Roman"/>
          <w:sz w:val="26"/>
          <w:szCs w:val="26"/>
        </w:rPr>
        <w:t xml:space="preserve">, в том числе: </w:t>
      </w:r>
      <w:r w:rsidR="0063128F">
        <w:rPr>
          <w:rFonts w:ascii="Times New Roman" w:hAnsi="Times New Roman"/>
          <w:b/>
          <w:sz w:val="26"/>
          <w:szCs w:val="26"/>
        </w:rPr>
        <w:t>6</w:t>
      </w:r>
      <w:r w:rsidR="00404734">
        <w:rPr>
          <w:rFonts w:ascii="Times New Roman" w:hAnsi="Times New Roman"/>
          <w:sz w:val="26"/>
          <w:szCs w:val="26"/>
        </w:rPr>
        <w:t xml:space="preserve"> </w:t>
      </w:r>
      <w:r w:rsidR="001F119D">
        <w:rPr>
          <w:rFonts w:ascii="Times New Roman" w:hAnsi="Times New Roman"/>
          <w:sz w:val="26"/>
          <w:szCs w:val="26"/>
        </w:rPr>
        <w:t>-</w:t>
      </w:r>
      <w:r w:rsidR="00404734">
        <w:rPr>
          <w:rFonts w:ascii="Times New Roman" w:hAnsi="Times New Roman"/>
          <w:sz w:val="26"/>
          <w:szCs w:val="26"/>
        </w:rPr>
        <w:t xml:space="preserve"> </w:t>
      </w:r>
      <w:r w:rsidR="00B65E43">
        <w:rPr>
          <w:rFonts w:ascii="Times New Roman" w:hAnsi="Times New Roman"/>
          <w:sz w:val="26"/>
          <w:szCs w:val="26"/>
        </w:rPr>
        <w:t xml:space="preserve">внесение изменений </w:t>
      </w:r>
      <w:r w:rsidR="005D45DF">
        <w:rPr>
          <w:rFonts w:ascii="Times New Roman" w:hAnsi="Times New Roman"/>
          <w:sz w:val="26"/>
          <w:szCs w:val="26"/>
        </w:rPr>
        <w:t>в бюджет</w:t>
      </w:r>
      <w:r w:rsidR="00B65E43">
        <w:rPr>
          <w:rFonts w:ascii="Times New Roman" w:hAnsi="Times New Roman"/>
          <w:sz w:val="26"/>
          <w:szCs w:val="26"/>
        </w:rPr>
        <w:t xml:space="preserve"> муниципального </w:t>
      </w:r>
      <w:r w:rsidR="0063128F">
        <w:rPr>
          <w:rFonts w:ascii="Times New Roman" w:hAnsi="Times New Roman"/>
          <w:sz w:val="26"/>
          <w:szCs w:val="26"/>
        </w:rPr>
        <w:t>образования город Торжок на 2018</w:t>
      </w:r>
      <w:r w:rsidR="00B65E43">
        <w:rPr>
          <w:rFonts w:ascii="Times New Roman" w:hAnsi="Times New Roman"/>
          <w:sz w:val="26"/>
          <w:szCs w:val="26"/>
        </w:rPr>
        <w:t xml:space="preserve"> год</w:t>
      </w:r>
      <w:r w:rsidR="0063128F">
        <w:rPr>
          <w:rFonts w:ascii="Times New Roman" w:hAnsi="Times New Roman"/>
          <w:sz w:val="26"/>
          <w:szCs w:val="26"/>
        </w:rPr>
        <w:t xml:space="preserve"> и плановый период 2019 и 2020 годов</w:t>
      </w:r>
      <w:r w:rsidR="00B65E43">
        <w:rPr>
          <w:rFonts w:ascii="Times New Roman" w:hAnsi="Times New Roman"/>
          <w:sz w:val="26"/>
          <w:szCs w:val="26"/>
        </w:rPr>
        <w:t xml:space="preserve">; </w:t>
      </w:r>
      <w:r w:rsidR="00B65E43" w:rsidRPr="007C4D4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>
        <w:rPr>
          <w:rFonts w:ascii="Times New Roman" w:eastAsia="Arial Unicode MS" w:hAnsi="Times New Roman"/>
          <w:bCs/>
          <w:sz w:val="26"/>
          <w:szCs w:val="26"/>
        </w:rPr>
        <w:t xml:space="preserve"> - </w:t>
      </w:r>
      <w:r w:rsidR="00B65E43" w:rsidRPr="005E64BC">
        <w:rPr>
          <w:rFonts w:ascii="Times New Roman" w:eastAsia="Arial Unicode MS" w:hAnsi="Times New Roman"/>
          <w:bCs/>
          <w:sz w:val="26"/>
          <w:szCs w:val="26"/>
        </w:rPr>
        <w:t xml:space="preserve">результат внешней проверки годового отчета об исполнении бюджета муниципального </w:t>
      </w:r>
      <w:r w:rsidR="0063128F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за 2017</w:t>
      </w:r>
      <w:r w:rsidR="00B65E43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</w:t>
      </w:r>
      <w:r w:rsidR="00B65E43">
        <w:rPr>
          <w:rFonts w:ascii="Times New Roman" w:eastAsia="Arial Unicode MS" w:hAnsi="Times New Roman"/>
          <w:bCs/>
          <w:sz w:val="26"/>
          <w:szCs w:val="26"/>
        </w:rPr>
        <w:t>;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7C4D43" w:rsidRPr="007C4D43">
        <w:rPr>
          <w:rFonts w:ascii="Times New Roman" w:eastAsia="Arial Unicode MS" w:hAnsi="Times New Roman"/>
          <w:b/>
          <w:bCs/>
          <w:sz w:val="26"/>
          <w:szCs w:val="26"/>
        </w:rPr>
        <w:t>3</w:t>
      </w:r>
      <w:r w:rsidR="001F119D" w:rsidRPr="001F119D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- </w:t>
      </w:r>
      <w:r w:rsidR="005D45DF">
        <w:rPr>
          <w:rFonts w:ascii="Times New Roman" w:eastAsia="Arial Unicode MS" w:hAnsi="Times New Roman"/>
          <w:bCs/>
          <w:sz w:val="26"/>
          <w:szCs w:val="26"/>
        </w:rPr>
        <w:t>об исполнении</w:t>
      </w:r>
      <w:r w:rsidR="00DF2E1A" w:rsidRPr="005E64BC">
        <w:rPr>
          <w:rFonts w:ascii="Times New Roman" w:eastAsia="Arial Unicode MS" w:hAnsi="Times New Roman"/>
          <w:bCs/>
          <w:sz w:val="26"/>
          <w:szCs w:val="26"/>
        </w:rPr>
        <w:t xml:space="preserve"> бюджета муниципального образования город Торжок по состоянию на 1 апреля</w:t>
      </w:r>
      <w:r w:rsidR="007C4D43">
        <w:rPr>
          <w:rFonts w:ascii="Times New Roman" w:eastAsia="Arial Unicode MS" w:hAnsi="Times New Roman"/>
          <w:bCs/>
          <w:sz w:val="26"/>
          <w:szCs w:val="26"/>
        </w:rPr>
        <w:t xml:space="preserve">, 1 </w:t>
      </w:r>
      <w:r w:rsidR="0063128F">
        <w:rPr>
          <w:rFonts w:ascii="Times New Roman" w:eastAsia="Arial Unicode MS" w:hAnsi="Times New Roman"/>
          <w:bCs/>
          <w:sz w:val="26"/>
          <w:szCs w:val="26"/>
        </w:rPr>
        <w:t>июля</w:t>
      </w:r>
      <w:r w:rsidR="007C4D43">
        <w:rPr>
          <w:rFonts w:ascii="Times New Roman" w:eastAsia="Arial Unicode MS" w:hAnsi="Times New Roman"/>
          <w:bCs/>
          <w:sz w:val="26"/>
          <w:szCs w:val="26"/>
        </w:rPr>
        <w:t xml:space="preserve">, 1 </w:t>
      </w:r>
      <w:r w:rsidR="0063128F">
        <w:rPr>
          <w:rFonts w:ascii="Times New Roman" w:eastAsia="Arial Unicode MS" w:hAnsi="Times New Roman"/>
          <w:bCs/>
          <w:sz w:val="26"/>
          <w:szCs w:val="26"/>
        </w:rPr>
        <w:t>октября 2018</w:t>
      </w:r>
      <w:r w:rsidR="00DF2E1A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года</w:t>
      </w:r>
      <w:r w:rsidR="00DF2E1A">
        <w:rPr>
          <w:rFonts w:ascii="Times New Roman" w:eastAsia="Arial Unicode MS" w:hAnsi="Times New Roman"/>
          <w:bCs/>
          <w:sz w:val="26"/>
          <w:szCs w:val="26"/>
        </w:rPr>
        <w:t xml:space="preserve">; </w:t>
      </w:r>
      <w:r w:rsidR="00597CB0">
        <w:rPr>
          <w:rFonts w:ascii="Times New Roman" w:eastAsia="Arial Unicode MS" w:hAnsi="Times New Roman"/>
          <w:b/>
          <w:sz w:val="26"/>
          <w:szCs w:val="26"/>
        </w:rPr>
        <w:t>6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</w:t>
      </w:r>
      <w:r w:rsidR="001F119D">
        <w:rPr>
          <w:rFonts w:ascii="Times New Roman" w:eastAsia="Arial Unicode MS" w:hAnsi="Times New Roman"/>
          <w:sz w:val="26"/>
          <w:szCs w:val="26"/>
        </w:rPr>
        <w:t>-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заключения на проект</w:t>
      </w:r>
      <w:r w:rsidR="00E83582">
        <w:rPr>
          <w:rFonts w:ascii="Times New Roman" w:eastAsia="Arial Unicode MS" w:hAnsi="Times New Roman"/>
          <w:sz w:val="26"/>
          <w:szCs w:val="26"/>
        </w:rPr>
        <w:t xml:space="preserve">ы </w:t>
      </w:r>
      <w:r w:rsidR="001F119D">
        <w:rPr>
          <w:rFonts w:ascii="Times New Roman" w:eastAsia="Arial Unicode MS" w:hAnsi="Times New Roman"/>
          <w:sz w:val="26"/>
          <w:szCs w:val="26"/>
        </w:rPr>
        <w:t>п</w:t>
      </w:r>
      <w:r w:rsidR="00E83582">
        <w:rPr>
          <w:rFonts w:ascii="Times New Roman" w:eastAsia="Arial Unicode MS" w:hAnsi="Times New Roman"/>
          <w:sz w:val="26"/>
          <w:szCs w:val="26"/>
        </w:rPr>
        <w:t>остановлений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 xml:space="preserve">администрации города Торжка Тверской области «О </w:t>
      </w:r>
      <w:r w:rsidR="00E83582">
        <w:rPr>
          <w:rFonts w:ascii="Times New Roman" w:eastAsia="Arial Unicode MS" w:hAnsi="Times New Roman"/>
          <w:sz w:val="26"/>
          <w:szCs w:val="26"/>
        </w:rPr>
        <w:t xml:space="preserve">внесении изменений в 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>муниципальн</w:t>
      </w:r>
      <w:r w:rsidR="00E83582">
        <w:rPr>
          <w:rFonts w:ascii="Times New Roman" w:eastAsia="Arial Unicode MS" w:hAnsi="Times New Roman"/>
          <w:sz w:val="26"/>
          <w:szCs w:val="26"/>
        </w:rPr>
        <w:t>ые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 xml:space="preserve"> программ</w:t>
      </w:r>
      <w:r w:rsidR="00E83582">
        <w:rPr>
          <w:rFonts w:ascii="Times New Roman" w:eastAsia="Arial Unicode MS" w:hAnsi="Times New Roman"/>
          <w:sz w:val="26"/>
          <w:szCs w:val="26"/>
        </w:rPr>
        <w:t>ы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 xml:space="preserve"> муниципального образования город Торжок на 2018</w:t>
      </w:r>
      <w:r w:rsidR="001F119D">
        <w:rPr>
          <w:rFonts w:ascii="Times New Roman" w:eastAsia="Arial Unicode MS" w:hAnsi="Times New Roman"/>
          <w:sz w:val="26"/>
          <w:szCs w:val="26"/>
        </w:rPr>
        <w:t>-</w:t>
      </w:r>
      <w:r w:rsidR="007C4D43" w:rsidRPr="005E64BC">
        <w:rPr>
          <w:rFonts w:ascii="Times New Roman" w:eastAsia="Arial Unicode MS" w:hAnsi="Times New Roman"/>
          <w:sz w:val="26"/>
          <w:szCs w:val="26"/>
        </w:rPr>
        <w:t>2023 годы;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8024E0">
        <w:rPr>
          <w:rFonts w:ascii="Times New Roman" w:eastAsia="Arial Unicode MS" w:hAnsi="Times New Roman"/>
          <w:b/>
          <w:sz w:val="26"/>
          <w:szCs w:val="26"/>
        </w:rPr>
        <w:t>1</w:t>
      </w:r>
      <w:r w:rsidR="00C230B6">
        <w:rPr>
          <w:rFonts w:ascii="Times New Roman" w:eastAsia="Arial Unicode MS" w:hAnsi="Times New Roman"/>
          <w:b/>
          <w:sz w:val="26"/>
          <w:szCs w:val="26"/>
        </w:rPr>
        <w:t xml:space="preserve"> -</w:t>
      </w:r>
      <w:r w:rsidR="007C4D43">
        <w:rPr>
          <w:rFonts w:ascii="Times New Roman" w:eastAsia="Arial Unicode MS" w:hAnsi="Times New Roman"/>
          <w:sz w:val="26"/>
          <w:szCs w:val="26"/>
        </w:rPr>
        <w:t xml:space="preserve"> </w:t>
      </w:r>
      <w:r w:rsidR="005D45DF">
        <w:rPr>
          <w:rFonts w:ascii="Times New Roman" w:eastAsia="Arial Unicode MS" w:hAnsi="Times New Roman"/>
          <w:sz w:val="26"/>
          <w:szCs w:val="26"/>
        </w:rPr>
        <w:t>на проект решения</w:t>
      </w:r>
      <w:r w:rsidR="001F119D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5E64BC">
        <w:rPr>
          <w:rFonts w:ascii="Times New Roman" w:eastAsia="Arial Unicode MS" w:hAnsi="Times New Roman"/>
          <w:bCs/>
          <w:sz w:val="26"/>
          <w:szCs w:val="26"/>
        </w:rPr>
        <w:t xml:space="preserve">Торжокской городской Думы «О бюджете муниципального </w:t>
      </w:r>
      <w:r w:rsidR="0063128F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на 2019</w:t>
      </w:r>
      <w:r w:rsidR="007C4D43" w:rsidRPr="005E64BC">
        <w:rPr>
          <w:rFonts w:ascii="Times New Roman" w:eastAsia="Arial Unicode MS" w:hAnsi="Times New Roman"/>
          <w:bCs/>
          <w:sz w:val="26"/>
          <w:szCs w:val="26"/>
        </w:rPr>
        <w:t xml:space="preserve"> год и пл</w:t>
      </w:r>
      <w:r w:rsidR="0063128F">
        <w:rPr>
          <w:rFonts w:ascii="Times New Roman" w:eastAsia="Arial Unicode MS" w:hAnsi="Times New Roman"/>
          <w:bCs/>
          <w:sz w:val="26"/>
          <w:szCs w:val="26"/>
        </w:rPr>
        <w:t>ановый период 2020 и 2021 годов;</w:t>
      </w:r>
      <w:r w:rsidR="0063128F" w:rsidRPr="0063128F">
        <w:rPr>
          <w:rFonts w:ascii="Times New Roman" w:eastAsia="Arial Unicode MS" w:hAnsi="Times New Roman"/>
          <w:b/>
          <w:bCs/>
          <w:sz w:val="26"/>
          <w:szCs w:val="26"/>
        </w:rPr>
        <w:t xml:space="preserve"> 1</w:t>
      </w:r>
      <w:r w:rsidR="001F119D">
        <w:rPr>
          <w:rFonts w:ascii="Times New Roman" w:eastAsia="Arial Unicode MS" w:hAnsi="Times New Roman"/>
          <w:b/>
          <w:bCs/>
          <w:sz w:val="26"/>
          <w:szCs w:val="26"/>
        </w:rPr>
        <w:t xml:space="preserve"> </w:t>
      </w:r>
      <w:r w:rsidR="0063128F">
        <w:rPr>
          <w:rFonts w:ascii="Times New Roman" w:eastAsia="Arial Unicode MS" w:hAnsi="Times New Roman"/>
          <w:bCs/>
          <w:sz w:val="26"/>
          <w:szCs w:val="26"/>
        </w:rPr>
        <w:t xml:space="preserve">- на проект решения Торжокской городской Думы </w:t>
      </w:r>
      <w:r w:rsidR="0063128F" w:rsidRPr="0063128F">
        <w:rPr>
          <w:rFonts w:ascii="Times New Roman" w:hAnsi="Times New Roman"/>
          <w:bCs/>
          <w:sz w:val="26"/>
          <w:szCs w:val="26"/>
        </w:rPr>
        <w:t>«Об утверждении Положения об Управлении финансов администрации муниципального образования город Торжок»</w:t>
      </w:r>
      <w:r w:rsidR="0063128F">
        <w:rPr>
          <w:rFonts w:ascii="Times New Roman" w:eastAsia="Arial Unicode MS" w:hAnsi="Times New Roman"/>
          <w:bCs/>
          <w:sz w:val="26"/>
          <w:szCs w:val="26"/>
        </w:rPr>
        <w:t>.</w:t>
      </w:r>
    </w:p>
    <w:p w:rsidR="00A068EC" w:rsidRDefault="00A068EC" w:rsidP="00434A4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2E449C" w:rsidRDefault="002E6AB1" w:rsidP="00434A4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49C">
        <w:rPr>
          <w:rFonts w:ascii="Times New Roman" w:hAnsi="Times New Roman"/>
          <w:b/>
          <w:sz w:val="26"/>
          <w:szCs w:val="26"/>
        </w:rPr>
        <w:t>Контрольная деятельность:</w:t>
      </w:r>
    </w:p>
    <w:p w:rsidR="002E6AB1" w:rsidRDefault="00EA2FEE" w:rsidP="0043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A0397F">
        <w:rPr>
          <w:rFonts w:ascii="Times New Roman" w:hAnsi="Times New Roman"/>
          <w:sz w:val="26"/>
          <w:szCs w:val="26"/>
        </w:rPr>
        <w:t>8</w:t>
      </w:r>
      <w:r w:rsidR="002E6AB1" w:rsidRPr="002E449C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>
        <w:rPr>
          <w:rFonts w:ascii="Times New Roman" w:hAnsi="Times New Roman"/>
          <w:sz w:val="26"/>
          <w:szCs w:val="26"/>
        </w:rPr>
        <w:t xml:space="preserve">ия были проведены в отношении </w:t>
      </w:r>
      <w:r w:rsidR="00A0397F">
        <w:rPr>
          <w:rFonts w:ascii="Times New Roman" w:hAnsi="Times New Roman"/>
          <w:sz w:val="26"/>
          <w:szCs w:val="26"/>
        </w:rPr>
        <w:t>9</w:t>
      </w:r>
      <w:r w:rsidR="002E6AB1" w:rsidRPr="002E449C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5D45DF" w:rsidRDefault="008024E0" w:rsidP="0043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AF6109" w:rsidRPr="00AF6109">
        <w:rPr>
          <w:rFonts w:ascii="Times New Roman" w:hAnsi="Times New Roman"/>
          <w:sz w:val="26"/>
          <w:szCs w:val="26"/>
        </w:rPr>
        <w:t xml:space="preserve">роверка бюджетной отчетности </w:t>
      </w:r>
      <w:r w:rsidR="00AF6109" w:rsidRPr="00A242AE">
        <w:rPr>
          <w:rFonts w:ascii="Times New Roman" w:hAnsi="Times New Roman"/>
          <w:sz w:val="26"/>
          <w:szCs w:val="26"/>
        </w:rPr>
        <w:t>Управления финансов</w:t>
      </w:r>
      <w:r w:rsidR="00AF6109" w:rsidRPr="00AF6109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</w:t>
      </w:r>
      <w:r w:rsidR="00A0397F">
        <w:rPr>
          <w:rFonts w:ascii="Times New Roman" w:hAnsi="Times New Roman"/>
          <w:sz w:val="26"/>
          <w:szCs w:val="26"/>
        </w:rPr>
        <w:t>Администрации города Торжка</w:t>
      </w:r>
      <w:r w:rsidR="001F119D">
        <w:rPr>
          <w:rFonts w:ascii="Times New Roman" w:hAnsi="Times New Roman"/>
          <w:sz w:val="26"/>
          <w:szCs w:val="26"/>
        </w:rPr>
        <w:t>,</w:t>
      </w:r>
      <w:r w:rsidR="00A0397F">
        <w:rPr>
          <w:rFonts w:ascii="Times New Roman" w:hAnsi="Times New Roman"/>
          <w:sz w:val="26"/>
          <w:szCs w:val="26"/>
        </w:rPr>
        <w:t xml:space="preserve"> </w:t>
      </w:r>
      <w:r w:rsidR="00AF6109" w:rsidRPr="00AF6109">
        <w:rPr>
          <w:rFonts w:ascii="Times New Roman" w:hAnsi="Times New Roman"/>
          <w:sz w:val="26"/>
          <w:szCs w:val="26"/>
        </w:rPr>
        <w:t>Комитета по физкультуре, спорту и молодежной политике администрации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Комитета по управлению имуществом муниципального образования город Торжок</w:t>
      </w:r>
      <w:r w:rsidR="005D45DF">
        <w:rPr>
          <w:rFonts w:ascii="Times New Roman" w:hAnsi="Times New Roman"/>
          <w:sz w:val="26"/>
          <w:szCs w:val="26"/>
        </w:rPr>
        <w:t>,</w:t>
      </w:r>
      <w:r w:rsidR="00AF6109" w:rsidRPr="00AF6109">
        <w:rPr>
          <w:rFonts w:ascii="Times New Roman" w:hAnsi="Times New Roman"/>
          <w:sz w:val="26"/>
          <w:szCs w:val="26"/>
        </w:rPr>
        <w:t xml:space="preserve"> Управления образования администрации города Торжка Тверской; </w:t>
      </w:r>
    </w:p>
    <w:p w:rsidR="00AF6109" w:rsidRDefault="005D45DF" w:rsidP="00434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D20ECE">
        <w:rPr>
          <w:rFonts w:ascii="Times New Roman" w:hAnsi="Times New Roman"/>
          <w:sz w:val="26"/>
          <w:szCs w:val="26"/>
        </w:rPr>
        <w:t xml:space="preserve"> </w:t>
      </w:r>
      <w:r w:rsidR="008024E0">
        <w:rPr>
          <w:rFonts w:ascii="Times New Roman" w:hAnsi="Times New Roman"/>
          <w:sz w:val="26"/>
          <w:szCs w:val="26"/>
        </w:rPr>
        <w:t>п</w:t>
      </w:r>
      <w:r w:rsidR="00A0397F">
        <w:rPr>
          <w:rFonts w:ascii="Times New Roman" w:hAnsi="Times New Roman"/>
          <w:sz w:val="26"/>
          <w:szCs w:val="26"/>
        </w:rPr>
        <w:t>роверка по</w:t>
      </w:r>
      <w:r w:rsidR="00A0397F">
        <w:rPr>
          <w:bCs/>
          <w:sz w:val="26"/>
          <w:szCs w:val="26"/>
        </w:rPr>
        <w:t xml:space="preserve"> </w:t>
      </w:r>
      <w:r w:rsidR="00A0397F" w:rsidRPr="00A0397F">
        <w:rPr>
          <w:rFonts w:ascii="Times New Roman" w:hAnsi="Times New Roman"/>
          <w:bCs/>
          <w:sz w:val="26"/>
          <w:szCs w:val="26"/>
        </w:rPr>
        <w:t>требованию Торжокской межрайонной прокуратуры в муниципальном бюджетном общеобразовательном учреждении «Средняя общеобразовательная школа №</w:t>
      </w:r>
      <w:r w:rsidR="00434A4E">
        <w:rPr>
          <w:rFonts w:ascii="Times New Roman" w:hAnsi="Times New Roman"/>
          <w:bCs/>
          <w:sz w:val="26"/>
          <w:szCs w:val="26"/>
        </w:rPr>
        <w:t xml:space="preserve"> </w:t>
      </w:r>
      <w:r w:rsidR="00A0397F" w:rsidRPr="00A0397F">
        <w:rPr>
          <w:rFonts w:ascii="Times New Roman" w:hAnsi="Times New Roman"/>
          <w:bCs/>
          <w:sz w:val="26"/>
          <w:szCs w:val="26"/>
        </w:rPr>
        <w:t>5»</w:t>
      </w:r>
      <w:r w:rsidR="00A0397F">
        <w:rPr>
          <w:rFonts w:ascii="Times New Roman" w:hAnsi="Times New Roman"/>
          <w:bCs/>
          <w:sz w:val="26"/>
          <w:szCs w:val="26"/>
        </w:rPr>
        <w:t>;</w:t>
      </w:r>
    </w:p>
    <w:p w:rsidR="00A0397F" w:rsidRDefault="00A0397F" w:rsidP="00434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проверка </w:t>
      </w:r>
      <w:r w:rsidRPr="00A0397F">
        <w:rPr>
          <w:rFonts w:ascii="Times New Roman" w:hAnsi="Times New Roman"/>
          <w:bCs/>
          <w:sz w:val="26"/>
          <w:szCs w:val="26"/>
        </w:rPr>
        <w:t>по требованию Торжокской межрайонной прокуратуры и обращения Министерства Тверской области по обеспечению контрольных функций в МУП «Горэнерго»</w:t>
      </w:r>
      <w:r>
        <w:rPr>
          <w:rFonts w:ascii="Times New Roman" w:hAnsi="Times New Roman"/>
          <w:bCs/>
          <w:sz w:val="26"/>
          <w:szCs w:val="26"/>
        </w:rPr>
        <w:t xml:space="preserve"> и МУП «Теплосбыт»;</w:t>
      </w:r>
    </w:p>
    <w:p w:rsidR="00A0397F" w:rsidRPr="00A0397F" w:rsidRDefault="00A0397F" w:rsidP="0043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434A4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проверка </w:t>
      </w:r>
      <w:r w:rsidRPr="00A0397F">
        <w:rPr>
          <w:rFonts w:ascii="Times New Roman" w:hAnsi="Times New Roman"/>
          <w:sz w:val="26"/>
          <w:szCs w:val="26"/>
        </w:rPr>
        <w:t>финансово-хозяйственной деятельности в муниципальном бюджетном учреждении дополнительного образования «Специализированная детско-юношеская спортивная школа олимпийского резерва «Юность»</w:t>
      </w:r>
      <w:r>
        <w:rPr>
          <w:rFonts w:ascii="Times New Roman" w:hAnsi="Times New Roman"/>
          <w:sz w:val="26"/>
          <w:szCs w:val="26"/>
        </w:rPr>
        <w:t>.</w:t>
      </w:r>
    </w:p>
    <w:p w:rsidR="002E6AB1" w:rsidRPr="002E449C" w:rsidRDefault="002E6AB1" w:rsidP="0043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49C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5D45DF">
        <w:rPr>
          <w:rFonts w:ascii="Times New Roman" w:hAnsi="Times New Roman"/>
          <w:sz w:val="26"/>
          <w:szCs w:val="26"/>
        </w:rPr>
        <w:t>ольных мероприятий составлены</w:t>
      </w:r>
      <w:r w:rsidR="00095B3C">
        <w:rPr>
          <w:rFonts w:ascii="Times New Roman" w:hAnsi="Times New Roman"/>
          <w:sz w:val="26"/>
          <w:szCs w:val="26"/>
        </w:rPr>
        <w:t xml:space="preserve"> </w:t>
      </w:r>
      <w:r w:rsidR="009427D7">
        <w:rPr>
          <w:rFonts w:ascii="Times New Roman" w:hAnsi="Times New Roman"/>
          <w:sz w:val="26"/>
          <w:szCs w:val="26"/>
        </w:rPr>
        <w:t xml:space="preserve">                         </w:t>
      </w:r>
      <w:r w:rsidR="00A0397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справ</w:t>
      </w:r>
      <w:r w:rsidR="005D45DF">
        <w:rPr>
          <w:rFonts w:ascii="Times New Roman" w:hAnsi="Times New Roman"/>
          <w:sz w:val="26"/>
          <w:szCs w:val="26"/>
        </w:rPr>
        <w:t>ок</w:t>
      </w:r>
      <w:r w:rsidRPr="002E449C">
        <w:rPr>
          <w:rFonts w:ascii="Times New Roman" w:hAnsi="Times New Roman"/>
          <w:sz w:val="26"/>
          <w:szCs w:val="26"/>
        </w:rPr>
        <w:t xml:space="preserve">, в том числе по результатам камеральных проверок в рамках внешней проверки годовой бюджетной отчетности </w:t>
      </w:r>
      <w:r w:rsidR="005D45DF">
        <w:rPr>
          <w:rFonts w:ascii="Times New Roman" w:hAnsi="Times New Roman"/>
          <w:sz w:val="26"/>
          <w:szCs w:val="26"/>
        </w:rPr>
        <w:t>5</w:t>
      </w:r>
      <w:r w:rsidRPr="002E449C">
        <w:rPr>
          <w:rFonts w:ascii="Times New Roman" w:hAnsi="Times New Roman"/>
          <w:sz w:val="26"/>
          <w:szCs w:val="26"/>
        </w:rPr>
        <w:t xml:space="preserve"> актов </w:t>
      </w:r>
      <w:r w:rsidRPr="00A242AE">
        <w:rPr>
          <w:rFonts w:ascii="Times New Roman" w:hAnsi="Times New Roman"/>
          <w:sz w:val="26"/>
          <w:szCs w:val="26"/>
        </w:rPr>
        <w:t>(справок).</w:t>
      </w:r>
    </w:p>
    <w:p w:rsidR="002E6AB1" w:rsidRPr="002E449C" w:rsidRDefault="00573A27" w:rsidP="0043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</w:t>
      </w:r>
      <w:r w:rsidR="002E6AB1">
        <w:rPr>
          <w:rFonts w:ascii="Times New Roman" w:hAnsi="Times New Roman"/>
          <w:sz w:val="26"/>
          <w:szCs w:val="26"/>
        </w:rPr>
        <w:t xml:space="preserve"> отчет</w:t>
      </w:r>
      <w:r>
        <w:rPr>
          <w:rFonts w:ascii="Times New Roman" w:hAnsi="Times New Roman"/>
          <w:sz w:val="26"/>
          <w:szCs w:val="26"/>
        </w:rPr>
        <w:t>а</w:t>
      </w:r>
      <w:r w:rsidR="002E6AB1" w:rsidRPr="002E449C">
        <w:rPr>
          <w:rFonts w:ascii="Times New Roman" w:hAnsi="Times New Roman"/>
          <w:sz w:val="26"/>
          <w:szCs w:val="26"/>
        </w:rPr>
        <w:t xml:space="preserve"> о проведении тематических кон</w:t>
      </w:r>
      <w:r w:rsidR="0054423F">
        <w:rPr>
          <w:rFonts w:ascii="Times New Roman" w:hAnsi="Times New Roman"/>
          <w:sz w:val="26"/>
          <w:szCs w:val="26"/>
        </w:rPr>
        <w:t>трольных мероприятий</w:t>
      </w:r>
      <w:r w:rsidR="00AE5303">
        <w:rPr>
          <w:rFonts w:ascii="Times New Roman" w:hAnsi="Times New Roman"/>
          <w:sz w:val="26"/>
          <w:szCs w:val="26"/>
        </w:rPr>
        <w:t xml:space="preserve"> направлен</w:t>
      </w:r>
      <w:r>
        <w:rPr>
          <w:rFonts w:ascii="Times New Roman" w:hAnsi="Times New Roman"/>
          <w:sz w:val="26"/>
          <w:szCs w:val="26"/>
        </w:rPr>
        <w:t>ы</w:t>
      </w:r>
      <w:r w:rsidR="002E6AB1" w:rsidRPr="002E449C">
        <w:rPr>
          <w:rFonts w:ascii="Times New Roman" w:hAnsi="Times New Roman"/>
          <w:sz w:val="26"/>
          <w:szCs w:val="26"/>
        </w:rPr>
        <w:t xml:space="preserve"> в Торжокскую городскую Думу и Главе города Торжка.</w:t>
      </w:r>
    </w:p>
    <w:p w:rsidR="002E6AB1" w:rsidRPr="002E449C" w:rsidRDefault="002E6AB1" w:rsidP="002E6A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6109" w:rsidRPr="00573A27" w:rsidRDefault="002E6AB1" w:rsidP="00AF610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F00F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F00FF">
        <w:rPr>
          <w:rFonts w:ascii="Times New Roman" w:hAnsi="Times New Roman"/>
          <w:b/>
          <w:sz w:val="26"/>
          <w:szCs w:val="26"/>
        </w:rPr>
        <w:t xml:space="preserve">. </w:t>
      </w:r>
      <w:r w:rsidR="00D341AD" w:rsidRPr="00AF6109">
        <w:rPr>
          <w:rFonts w:ascii="Times New Roman" w:hAnsi="Times New Roman"/>
          <w:b/>
          <w:bCs/>
          <w:iCs/>
          <w:sz w:val="26"/>
          <w:szCs w:val="26"/>
        </w:rPr>
        <w:t xml:space="preserve">Проверка </w:t>
      </w:r>
      <w:r w:rsidR="00AF6109" w:rsidRPr="00AF6109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573A27" w:rsidRPr="00573A27">
        <w:rPr>
          <w:rFonts w:ascii="Times New Roman" w:hAnsi="Times New Roman"/>
          <w:b/>
          <w:bCs/>
          <w:sz w:val="26"/>
          <w:szCs w:val="26"/>
        </w:rPr>
        <w:t>требованию Торжокской межрайонной прокуратуры в муниципальном бюджетном общеобразовательном учреждении «Средняя общеобразовательная школа №</w:t>
      </w:r>
      <w:r w:rsidR="00434A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3A27" w:rsidRPr="00573A27">
        <w:rPr>
          <w:rFonts w:ascii="Times New Roman" w:hAnsi="Times New Roman"/>
          <w:b/>
          <w:bCs/>
          <w:sz w:val="26"/>
          <w:szCs w:val="26"/>
        </w:rPr>
        <w:t>5»</w:t>
      </w:r>
    </w:p>
    <w:p w:rsidR="00C61644" w:rsidRPr="005A09D3" w:rsidRDefault="00392567" w:rsidP="00434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проводилась по доводам заявителя. </w:t>
      </w:r>
      <w:r w:rsidR="00B20105" w:rsidRPr="005A09D3">
        <w:rPr>
          <w:rFonts w:ascii="Times New Roman" w:hAnsi="Times New Roman"/>
          <w:sz w:val="26"/>
          <w:szCs w:val="26"/>
        </w:rPr>
        <w:t>Д</w:t>
      </w:r>
      <w:r w:rsidR="00C61644" w:rsidRPr="005A09D3">
        <w:rPr>
          <w:rFonts w:ascii="Times New Roman" w:hAnsi="Times New Roman"/>
          <w:sz w:val="26"/>
          <w:szCs w:val="26"/>
        </w:rPr>
        <w:t>оводы</w:t>
      </w:r>
      <w:r w:rsidR="00B20105" w:rsidRPr="005A09D3">
        <w:rPr>
          <w:rFonts w:ascii="Times New Roman" w:hAnsi="Times New Roman"/>
          <w:sz w:val="26"/>
          <w:szCs w:val="26"/>
        </w:rPr>
        <w:t xml:space="preserve"> заявителя недостоверны по ежемесячным </w:t>
      </w:r>
      <w:r w:rsidR="00C61644" w:rsidRPr="005A09D3">
        <w:rPr>
          <w:rFonts w:ascii="Times New Roman" w:hAnsi="Times New Roman"/>
          <w:sz w:val="26"/>
          <w:szCs w:val="26"/>
        </w:rPr>
        <w:t xml:space="preserve">стимулирующим </w:t>
      </w:r>
      <w:r w:rsidR="00B20105" w:rsidRPr="005A09D3">
        <w:rPr>
          <w:rFonts w:ascii="Times New Roman" w:hAnsi="Times New Roman"/>
          <w:sz w:val="26"/>
          <w:szCs w:val="26"/>
        </w:rPr>
        <w:t>поощрения</w:t>
      </w:r>
      <w:r w:rsidR="00C61644" w:rsidRPr="005A09D3">
        <w:rPr>
          <w:rFonts w:ascii="Times New Roman" w:hAnsi="Times New Roman"/>
          <w:sz w:val="26"/>
          <w:szCs w:val="26"/>
        </w:rPr>
        <w:t>м</w:t>
      </w:r>
      <w:r w:rsidR="00B20105" w:rsidRPr="005A09D3">
        <w:rPr>
          <w:rFonts w:ascii="Times New Roman" w:hAnsi="Times New Roman"/>
          <w:sz w:val="26"/>
          <w:szCs w:val="26"/>
        </w:rPr>
        <w:t xml:space="preserve">. </w:t>
      </w:r>
      <w:r w:rsidR="00C61644" w:rsidRPr="005A09D3">
        <w:rPr>
          <w:rFonts w:ascii="Times New Roman" w:hAnsi="Times New Roman"/>
          <w:sz w:val="26"/>
          <w:szCs w:val="26"/>
        </w:rPr>
        <w:t>Проверены протоколы заседания Комиссии по распределению ФОТ</w:t>
      </w:r>
      <w:r w:rsidR="005A09D3" w:rsidRPr="005A09D3">
        <w:rPr>
          <w:rFonts w:ascii="Times New Roman" w:hAnsi="Times New Roman"/>
          <w:sz w:val="26"/>
          <w:szCs w:val="26"/>
        </w:rPr>
        <w:t>,</w:t>
      </w:r>
      <w:r w:rsidR="00C61644" w:rsidRPr="005A09D3">
        <w:rPr>
          <w:rFonts w:ascii="Times New Roman" w:hAnsi="Times New Roman"/>
          <w:sz w:val="26"/>
          <w:szCs w:val="26"/>
        </w:rPr>
        <w:t xml:space="preserve"> в которых определяется бальная оценка результативности каждого педагогического работника, нарушений не выявлено.</w:t>
      </w:r>
    </w:p>
    <w:p w:rsidR="000D3A34" w:rsidRPr="000D3A34" w:rsidRDefault="000D3A34" w:rsidP="00434A4E">
      <w:pPr>
        <w:pStyle w:val="a7"/>
        <w:ind w:firstLine="709"/>
        <w:rPr>
          <w:lang w:val="ru-RU"/>
        </w:rPr>
      </w:pPr>
      <w:r>
        <w:rPr>
          <w:lang w:val="ru-RU"/>
        </w:rPr>
        <w:t>Не целевого использования ФОТ не выявлено, все выплаты осуществлялись только штатным сотрудникам учреждения согласно Положению №</w:t>
      </w:r>
      <w:r w:rsidR="00434A4E">
        <w:rPr>
          <w:lang w:val="ru-RU"/>
        </w:rPr>
        <w:t xml:space="preserve"> </w:t>
      </w:r>
      <w:r>
        <w:rPr>
          <w:lang w:val="ru-RU"/>
        </w:rPr>
        <w:t xml:space="preserve">1 по оплате труда. В ходе проверки ФОТ были выявлены неправомерные выплаты за счет областных средств на сумму 28,5 тыс.руб. за расчистку хоккейного корта и </w:t>
      </w:r>
      <w:r w:rsidR="00434A4E">
        <w:rPr>
          <w:lang w:val="ru-RU"/>
        </w:rPr>
        <w:br/>
      </w:r>
      <w:r>
        <w:rPr>
          <w:lang w:val="ru-RU"/>
        </w:rPr>
        <w:t>2,0 тыс. руб. по благоустройству и озеленению территории учреждения (должны оплачиваться за счет местного бюджета).</w:t>
      </w:r>
    </w:p>
    <w:p w:rsidR="00C230B6" w:rsidRDefault="000D3A34" w:rsidP="00434A4E">
      <w:pPr>
        <w:pStyle w:val="a7"/>
        <w:ind w:firstLine="709"/>
        <w:rPr>
          <w:lang w:val="ru-RU"/>
        </w:rPr>
      </w:pPr>
      <w:r>
        <w:rPr>
          <w:lang w:val="ru-RU"/>
        </w:rPr>
        <w:t>В 2017 году школой за счет ц</w:t>
      </w:r>
      <w:r w:rsidR="005A09D3">
        <w:rPr>
          <w:lang w:val="ru-RU"/>
        </w:rPr>
        <w:t>елевой субсидии был проведен рем</w:t>
      </w:r>
      <w:r>
        <w:rPr>
          <w:lang w:val="ru-RU"/>
        </w:rPr>
        <w:t>онт помещений столовой на сумму 2518,2 тыс.руб. Управляющим советом школы были собраны денежные пожертвования на ремонт столовой в сумме 123,5 тыс.руб., заключены договоры на текущий ремонт и приобретение стройматериалов. Данные денежные средства через бюджет школы не проходили. Были выделены целевые средства на приобретение и монтаж турникетов, проведена процедура закупки и заключени</w:t>
      </w:r>
      <w:r w:rsidR="0054423F">
        <w:rPr>
          <w:lang w:val="ru-RU"/>
        </w:rPr>
        <w:t>я</w:t>
      </w:r>
      <w:r>
        <w:rPr>
          <w:lang w:val="ru-RU"/>
        </w:rPr>
        <w:t xml:space="preserve"> договоров в соответствии с требованием законодательства.</w:t>
      </w:r>
    </w:p>
    <w:p w:rsidR="000D3A34" w:rsidRDefault="000D3A34" w:rsidP="00434A4E">
      <w:pPr>
        <w:pStyle w:val="a7"/>
        <w:ind w:firstLine="709"/>
        <w:rPr>
          <w:lang w:val="ru-RU"/>
        </w:rPr>
      </w:pPr>
      <w:r>
        <w:rPr>
          <w:lang w:val="ru-RU"/>
        </w:rPr>
        <w:t>Управляющий Совет школы по просьбе родителей организовал приобретение пропусков для родителей в количестве 251 чел., организовал сбор денег и закупку пр</w:t>
      </w:r>
      <w:r w:rsidR="005A09D3">
        <w:rPr>
          <w:lang w:val="ru-RU"/>
        </w:rPr>
        <w:t>опусков.</w:t>
      </w:r>
      <w:r>
        <w:rPr>
          <w:lang w:val="ru-RU"/>
        </w:rPr>
        <w:t xml:space="preserve"> Денежные средства через бюджет школы не проходили.</w:t>
      </w:r>
    </w:p>
    <w:p w:rsidR="00B20105" w:rsidRPr="00B20105" w:rsidRDefault="00B20105" w:rsidP="00B20105">
      <w:pPr>
        <w:spacing w:after="0" w:line="240" w:lineRule="auto"/>
        <w:ind w:firstLine="567"/>
        <w:rPr>
          <w:rFonts w:ascii="Times New Roman" w:hAnsi="Times New Roman"/>
          <w:spacing w:val="20"/>
          <w:sz w:val="26"/>
          <w:szCs w:val="26"/>
        </w:rPr>
      </w:pPr>
    </w:p>
    <w:p w:rsidR="00EF00FF" w:rsidRDefault="005A09D3" w:rsidP="005A09D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5A09D3">
        <w:rPr>
          <w:rFonts w:ascii="Times New Roman" w:hAnsi="Times New Roman"/>
          <w:b/>
          <w:bCs/>
          <w:sz w:val="26"/>
          <w:szCs w:val="26"/>
        </w:rPr>
        <w:t>Проверка по требованию Торжокской межрайонной прокуратуры и обращения Министерства Тверской области по обеспечению контрольных функций в МУП «Горэнерго» и МУП «Теплосбыт»</w:t>
      </w:r>
    </w:p>
    <w:p w:rsidR="005A09D3" w:rsidRPr="005A09D3" w:rsidRDefault="005A09D3" w:rsidP="005A09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A09D3" w:rsidRPr="005A09D3" w:rsidRDefault="005A09D3" w:rsidP="00C00E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A09D3">
        <w:rPr>
          <w:rFonts w:ascii="Times New Roman" w:hAnsi="Times New Roman"/>
          <w:bCs/>
          <w:sz w:val="26"/>
          <w:szCs w:val="26"/>
        </w:rPr>
        <w:t>По результатам контрольного мероприятия установлено следующее:</w:t>
      </w:r>
    </w:p>
    <w:p w:rsidR="005A09D3" w:rsidRPr="005A09D3" w:rsidRDefault="005A09D3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09D3">
        <w:rPr>
          <w:rFonts w:ascii="Times New Roman" w:hAnsi="Times New Roman"/>
          <w:b/>
          <w:sz w:val="26"/>
          <w:szCs w:val="26"/>
        </w:rPr>
        <w:t>Цель 1.</w:t>
      </w:r>
      <w:r w:rsidRPr="005A09D3">
        <w:rPr>
          <w:rFonts w:ascii="Times New Roman" w:hAnsi="Times New Roman"/>
          <w:sz w:val="26"/>
          <w:szCs w:val="26"/>
        </w:rPr>
        <w:t xml:space="preserve"> </w:t>
      </w:r>
      <w:r w:rsidRPr="005A09D3">
        <w:rPr>
          <w:rFonts w:ascii="Times New Roman" w:hAnsi="Times New Roman"/>
          <w:b/>
          <w:i/>
          <w:sz w:val="26"/>
          <w:szCs w:val="26"/>
        </w:rPr>
        <w:t xml:space="preserve">Исполнение собственником имущества муниципальных унитарных предприятий и администрацией города Торжка надлежащего контроля за деятельностью МУП «Горэнерго» и МУП «Теплосбыт», исполнением МУП «Горэнерго» и МУП «Теплосбыт» своих обязательств. </w:t>
      </w:r>
      <w:r w:rsidRPr="005A09D3">
        <w:rPr>
          <w:rFonts w:ascii="Times New Roman" w:hAnsi="Times New Roman"/>
          <w:sz w:val="26"/>
          <w:szCs w:val="26"/>
        </w:rPr>
        <w:t xml:space="preserve">Со </w:t>
      </w:r>
      <w:r w:rsidRPr="005A09D3">
        <w:rPr>
          <w:rFonts w:ascii="Times New Roman" w:hAnsi="Times New Roman"/>
          <w:sz w:val="26"/>
          <w:szCs w:val="26"/>
        </w:rPr>
        <w:lastRenderedPageBreak/>
        <w:t>стороны собственника надлежащего контроля за деятельностью МУП «Горэнерго» в 2017 и 2018 году не осуществлялось.</w:t>
      </w:r>
    </w:p>
    <w:p w:rsidR="005A09D3" w:rsidRPr="005A09D3" w:rsidRDefault="005A09D3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09D3">
        <w:rPr>
          <w:rFonts w:ascii="Times New Roman" w:hAnsi="Times New Roman"/>
          <w:color w:val="000000"/>
          <w:sz w:val="26"/>
          <w:szCs w:val="26"/>
        </w:rPr>
        <w:t xml:space="preserve">Распоряжениями </w:t>
      </w:r>
      <w:r w:rsidR="0054423F">
        <w:rPr>
          <w:rFonts w:ascii="Times New Roman" w:hAnsi="Times New Roman"/>
          <w:color w:val="000000"/>
          <w:sz w:val="26"/>
          <w:szCs w:val="26"/>
        </w:rPr>
        <w:t>а</w:t>
      </w:r>
      <w:r w:rsidRPr="005A09D3">
        <w:rPr>
          <w:rFonts w:ascii="Times New Roman" w:hAnsi="Times New Roman"/>
          <w:color w:val="000000"/>
          <w:sz w:val="26"/>
          <w:szCs w:val="26"/>
        </w:rPr>
        <w:t xml:space="preserve">дминистрации города Торжка Тверской области </w:t>
      </w:r>
      <w:r w:rsidR="00434A4E">
        <w:rPr>
          <w:rFonts w:ascii="Times New Roman" w:hAnsi="Times New Roman"/>
          <w:color w:val="000000"/>
          <w:sz w:val="26"/>
          <w:szCs w:val="26"/>
        </w:rPr>
        <w:br/>
      </w:r>
      <w:r w:rsidRPr="005A09D3">
        <w:rPr>
          <w:rFonts w:ascii="Times New Roman" w:hAnsi="Times New Roman"/>
          <w:color w:val="000000"/>
          <w:sz w:val="26"/>
          <w:szCs w:val="26"/>
        </w:rPr>
        <w:t>от 05.05.2017 №</w:t>
      </w:r>
      <w:r w:rsidR="00434A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D3">
        <w:rPr>
          <w:rFonts w:ascii="Times New Roman" w:hAnsi="Times New Roman"/>
          <w:color w:val="000000"/>
          <w:sz w:val="26"/>
          <w:szCs w:val="26"/>
        </w:rPr>
        <w:t>156-р «Об утверждении показателей экономической эффективности деятельности муниципальных унитарных предприятий города Торжка на 2017 год» и от 26.01.2018 №</w:t>
      </w:r>
      <w:r w:rsidR="00434A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D3">
        <w:rPr>
          <w:rFonts w:ascii="Times New Roman" w:hAnsi="Times New Roman"/>
          <w:color w:val="000000"/>
          <w:sz w:val="26"/>
          <w:szCs w:val="26"/>
        </w:rPr>
        <w:t>25-р «Об утверждении показателей экономической эффективности деятельности муниципальных унитарных предприятий города Торжка на 2018 год» МУП «Горэнерго» утвержден убыток 328,0 тыс.руб. на 2017 год и 3738,0 тыс.руб. на 2018 год, что противоречит основной цели создания предприятия</w:t>
      </w:r>
      <w:r w:rsidR="00434A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D3">
        <w:rPr>
          <w:rFonts w:ascii="Times New Roman" w:hAnsi="Times New Roman"/>
          <w:color w:val="000000"/>
          <w:sz w:val="26"/>
          <w:szCs w:val="26"/>
        </w:rPr>
        <w:t>- получение прибыли. Планирование убыточности ставит вопрос и о существовании убыточной организации.</w:t>
      </w:r>
    </w:p>
    <w:p w:rsidR="005A09D3" w:rsidRPr="005A09D3" w:rsidRDefault="005A09D3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09D3">
        <w:rPr>
          <w:rFonts w:ascii="Times New Roman" w:hAnsi="Times New Roman"/>
          <w:b/>
          <w:color w:val="000000"/>
          <w:sz w:val="26"/>
          <w:szCs w:val="26"/>
        </w:rPr>
        <w:t>Цель 2.</w:t>
      </w:r>
      <w:r w:rsidRPr="005A09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D3">
        <w:rPr>
          <w:rFonts w:ascii="Times New Roman" w:hAnsi="Times New Roman"/>
          <w:b/>
          <w:i/>
          <w:sz w:val="26"/>
          <w:szCs w:val="26"/>
        </w:rPr>
        <w:t xml:space="preserve">Определить причины образования задолженности </w:t>
      </w:r>
      <w:r w:rsidR="0054423F">
        <w:rPr>
          <w:rFonts w:ascii="Times New Roman" w:hAnsi="Times New Roman"/>
          <w:b/>
          <w:i/>
          <w:sz w:val="26"/>
          <w:szCs w:val="26"/>
        </w:rPr>
        <w:br/>
      </w:r>
      <w:r w:rsidRPr="005A09D3">
        <w:rPr>
          <w:rFonts w:ascii="Times New Roman" w:hAnsi="Times New Roman"/>
          <w:b/>
          <w:i/>
          <w:sz w:val="26"/>
          <w:szCs w:val="26"/>
        </w:rPr>
        <w:t xml:space="preserve">МУП «Горэнерго» перед ОП «ТверьАтомЭнергосбыт», АО «АтомЭнергоСбыт»,  </w:t>
      </w:r>
      <w:r w:rsidR="00434A4E">
        <w:rPr>
          <w:rFonts w:ascii="Times New Roman" w:hAnsi="Times New Roman"/>
          <w:b/>
          <w:i/>
          <w:sz w:val="26"/>
          <w:szCs w:val="26"/>
        </w:rPr>
        <w:br/>
      </w:r>
      <w:r w:rsidRPr="005A09D3">
        <w:rPr>
          <w:rFonts w:ascii="Times New Roman" w:hAnsi="Times New Roman"/>
          <w:b/>
          <w:i/>
          <w:sz w:val="26"/>
          <w:szCs w:val="26"/>
        </w:rPr>
        <w:t>ООО «Газпром</w:t>
      </w:r>
      <w:r w:rsidRPr="005A09D3">
        <w:rPr>
          <w:rFonts w:ascii="Times New Roman" w:hAnsi="Times New Roman"/>
          <w:sz w:val="26"/>
          <w:szCs w:val="26"/>
        </w:rPr>
        <w:t xml:space="preserve"> </w:t>
      </w:r>
      <w:r w:rsidRPr="005A09D3">
        <w:rPr>
          <w:rFonts w:ascii="Times New Roman" w:hAnsi="Times New Roman"/>
          <w:b/>
          <w:i/>
          <w:sz w:val="26"/>
          <w:szCs w:val="26"/>
        </w:rPr>
        <w:t xml:space="preserve">Межрегионгаз Тверь» и МУП «Теплосбыт» перед </w:t>
      </w:r>
      <w:r w:rsidR="00CE08A4">
        <w:rPr>
          <w:rFonts w:ascii="Times New Roman" w:hAnsi="Times New Roman"/>
          <w:b/>
          <w:i/>
          <w:sz w:val="26"/>
          <w:szCs w:val="26"/>
        </w:rPr>
        <w:br/>
      </w:r>
      <w:r w:rsidRPr="005A09D3">
        <w:rPr>
          <w:rFonts w:ascii="Times New Roman" w:hAnsi="Times New Roman"/>
          <w:b/>
          <w:i/>
          <w:sz w:val="26"/>
          <w:szCs w:val="26"/>
        </w:rPr>
        <w:t>ОО</w:t>
      </w:r>
      <w:r w:rsidR="00CE08A4">
        <w:rPr>
          <w:rFonts w:ascii="Times New Roman" w:hAnsi="Times New Roman"/>
          <w:b/>
          <w:i/>
          <w:sz w:val="26"/>
          <w:szCs w:val="26"/>
        </w:rPr>
        <w:t xml:space="preserve">О «КомТЭК»», ОАО «Пожтехника», </w:t>
      </w:r>
      <w:r w:rsidRPr="005A09D3">
        <w:rPr>
          <w:rFonts w:ascii="Times New Roman" w:hAnsi="Times New Roman"/>
          <w:b/>
          <w:i/>
          <w:sz w:val="26"/>
          <w:szCs w:val="26"/>
        </w:rPr>
        <w:t xml:space="preserve">АО «Завод </w:t>
      </w:r>
      <w:r w:rsidR="0054423F">
        <w:rPr>
          <w:rFonts w:ascii="Times New Roman" w:hAnsi="Times New Roman"/>
          <w:b/>
          <w:i/>
          <w:sz w:val="26"/>
          <w:szCs w:val="26"/>
        </w:rPr>
        <w:t>«</w:t>
      </w:r>
      <w:r w:rsidRPr="005A09D3">
        <w:rPr>
          <w:rFonts w:ascii="Times New Roman" w:hAnsi="Times New Roman"/>
          <w:b/>
          <w:i/>
          <w:sz w:val="26"/>
          <w:szCs w:val="26"/>
        </w:rPr>
        <w:t>МАРС».</w:t>
      </w:r>
      <w:r w:rsidRPr="005A09D3">
        <w:rPr>
          <w:rFonts w:ascii="Times New Roman" w:hAnsi="Times New Roman"/>
          <w:sz w:val="26"/>
          <w:szCs w:val="26"/>
        </w:rPr>
        <w:t xml:space="preserve"> Финансовое положение предприятий характеризуется как критическое. Большинство финансовых показателей значительно </w:t>
      </w:r>
      <w:r w:rsidR="0054423F">
        <w:rPr>
          <w:rFonts w:ascii="Times New Roman" w:hAnsi="Times New Roman"/>
          <w:sz w:val="26"/>
          <w:szCs w:val="26"/>
        </w:rPr>
        <w:t>ниж</w:t>
      </w:r>
      <w:r w:rsidRPr="005A09D3">
        <w:rPr>
          <w:rFonts w:ascii="Times New Roman" w:hAnsi="Times New Roman"/>
          <w:sz w:val="26"/>
          <w:szCs w:val="26"/>
        </w:rPr>
        <w:t xml:space="preserve">е нормы. Существует вероятность прекращения деятельности организаций уже в краткосрочной перспективе (вероятность дефолта). </w:t>
      </w:r>
      <w:r w:rsidRPr="005A09D3">
        <w:rPr>
          <w:rFonts w:ascii="Times New Roman" w:hAnsi="Times New Roman"/>
          <w:color w:val="000000"/>
          <w:sz w:val="26"/>
          <w:szCs w:val="26"/>
        </w:rPr>
        <w:t>Значение коэффициента восстановления платежеспособности у МУП «Горэнерго»</w:t>
      </w:r>
      <w:r w:rsidR="00CE0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D3">
        <w:rPr>
          <w:rFonts w:ascii="Times New Roman" w:hAnsi="Times New Roman"/>
          <w:color w:val="000000"/>
          <w:sz w:val="26"/>
          <w:szCs w:val="26"/>
        </w:rPr>
        <w:t>- (0</w:t>
      </w:r>
      <w:r w:rsidR="00CE08A4">
        <w:rPr>
          <w:rFonts w:ascii="Times New Roman" w:hAnsi="Times New Roman"/>
          <w:color w:val="000000"/>
          <w:sz w:val="26"/>
          <w:szCs w:val="26"/>
        </w:rPr>
        <w:t xml:space="preserve">,27) </w:t>
      </w:r>
      <w:r w:rsidRPr="005A09D3">
        <w:rPr>
          <w:rFonts w:ascii="Times New Roman" w:hAnsi="Times New Roman"/>
          <w:color w:val="000000"/>
          <w:sz w:val="26"/>
          <w:szCs w:val="26"/>
        </w:rPr>
        <w:t>и у МУП «Теплосбыт»</w:t>
      </w:r>
      <w:r w:rsidR="00CE0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D3">
        <w:rPr>
          <w:rFonts w:ascii="Times New Roman" w:hAnsi="Times New Roman"/>
          <w:color w:val="000000"/>
          <w:sz w:val="26"/>
          <w:szCs w:val="26"/>
        </w:rPr>
        <w:t>-</w:t>
      </w:r>
      <w:r w:rsidR="00CE0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D3">
        <w:rPr>
          <w:rFonts w:ascii="Times New Roman" w:hAnsi="Times New Roman"/>
          <w:color w:val="000000"/>
          <w:sz w:val="26"/>
          <w:szCs w:val="26"/>
        </w:rPr>
        <w:t>(0,15) при норме не менее 1,0</w:t>
      </w:r>
      <w:r w:rsidR="00B15B43">
        <w:rPr>
          <w:rFonts w:ascii="Times New Roman" w:hAnsi="Times New Roman"/>
          <w:color w:val="000000"/>
          <w:sz w:val="26"/>
          <w:szCs w:val="26"/>
        </w:rPr>
        <w:t>,</w:t>
      </w:r>
      <w:r w:rsidRPr="005A09D3">
        <w:rPr>
          <w:rFonts w:ascii="Times New Roman" w:hAnsi="Times New Roman"/>
          <w:color w:val="000000"/>
          <w:sz w:val="26"/>
          <w:szCs w:val="26"/>
        </w:rPr>
        <w:t xml:space="preserve"> указывает на отсутствие в ближайшее время реальной возможности восстановить нормальную платежеспособность.</w:t>
      </w:r>
    </w:p>
    <w:p w:rsidR="005A09D3" w:rsidRPr="005A09D3" w:rsidRDefault="005A09D3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09D3">
        <w:rPr>
          <w:rFonts w:ascii="Times New Roman" w:hAnsi="Times New Roman"/>
          <w:color w:val="000000"/>
          <w:sz w:val="26"/>
          <w:szCs w:val="26"/>
        </w:rPr>
        <w:t>Чистые активы МУП «Горэнерго» по состоянию на 31.03.2018 меньше уставного капитала в 12930 раз</w:t>
      </w:r>
      <w:r w:rsidR="00B15B43">
        <w:rPr>
          <w:rFonts w:ascii="Times New Roman" w:hAnsi="Times New Roman"/>
          <w:color w:val="000000"/>
          <w:sz w:val="26"/>
          <w:szCs w:val="26"/>
        </w:rPr>
        <w:t>,</w:t>
      </w:r>
      <w:r w:rsidRPr="005A09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5B43">
        <w:rPr>
          <w:rFonts w:ascii="Times New Roman" w:hAnsi="Times New Roman"/>
          <w:color w:val="000000"/>
          <w:sz w:val="26"/>
          <w:szCs w:val="26"/>
        </w:rPr>
        <w:t>а</w:t>
      </w:r>
      <w:r w:rsidRPr="005A09D3">
        <w:rPr>
          <w:rFonts w:ascii="Times New Roman" w:hAnsi="Times New Roman"/>
          <w:color w:val="000000"/>
          <w:sz w:val="26"/>
          <w:szCs w:val="26"/>
        </w:rPr>
        <w:t xml:space="preserve"> у МУП «Теплосбыт» меньше уставного капитала в 833 раза. Такое соотношение отрицательно характеризует финансовое положение и не удовлетворяет требованиям нормативных актов к величине чистых активов организации. Сохраняется тенденция к снижению, что ведет организации к банкротству.</w:t>
      </w:r>
    </w:p>
    <w:p w:rsidR="005A09D3" w:rsidRPr="005A09D3" w:rsidRDefault="005A09D3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09D3">
        <w:rPr>
          <w:rFonts w:ascii="Times New Roman" w:hAnsi="Times New Roman"/>
          <w:b/>
          <w:color w:val="000000"/>
          <w:sz w:val="26"/>
          <w:szCs w:val="26"/>
        </w:rPr>
        <w:t>Цель 3.</w:t>
      </w:r>
      <w:r w:rsidRPr="005A09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09D3">
        <w:rPr>
          <w:rFonts w:ascii="Times New Roman" w:hAnsi="Times New Roman"/>
          <w:b/>
          <w:i/>
          <w:sz w:val="26"/>
          <w:szCs w:val="26"/>
        </w:rPr>
        <w:t>Определение обоснованности расходования в 2017-2018 гг. денежных средств предприятиями в условиях имеющейся задолженности.</w:t>
      </w:r>
      <w:r w:rsidRPr="005A09D3">
        <w:rPr>
          <w:rFonts w:ascii="Times New Roman" w:hAnsi="Times New Roman"/>
          <w:color w:val="000000"/>
          <w:sz w:val="26"/>
          <w:szCs w:val="26"/>
        </w:rPr>
        <w:t xml:space="preserve"> По результатам исследования представленных для проверки документов и информации расходов (платежей), не связанных с уставной деятельностью </w:t>
      </w:r>
      <w:r w:rsidR="00CE08A4">
        <w:rPr>
          <w:rFonts w:ascii="Times New Roman" w:hAnsi="Times New Roman"/>
          <w:color w:val="000000"/>
          <w:sz w:val="26"/>
          <w:szCs w:val="26"/>
        </w:rPr>
        <w:br/>
      </w:r>
      <w:r w:rsidRPr="005A09D3">
        <w:rPr>
          <w:rFonts w:ascii="Times New Roman" w:hAnsi="Times New Roman"/>
          <w:color w:val="000000"/>
          <w:sz w:val="26"/>
          <w:szCs w:val="26"/>
        </w:rPr>
        <w:t>МУП «Горэнерго» и МУП «Теплосбыт» в проверяемом периоде не установлено.</w:t>
      </w:r>
    </w:p>
    <w:p w:rsidR="005A09D3" w:rsidRDefault="005A09D3" w:rsidP="00C00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09D3">
        <w:rPr>
          <w:rFonts w:ascii="Times New Roman" w:hAnsi="Times New Roman"/>
          <w:b/>
          <w:color w:val="000000"/>
          <w:sz w:val="26"/>
          <w:szCs w:val="26"/>
        </w:rPr>
        <w:t xml:space="preserve">Цель 4. </w:t>
      </w:r>
      <w:r w:rsidRPr="005A09D3">
        <w:rPr>
          <w:rFonts w:ascii="Times New Roman" w:hAnsi="Times New Roman"/>
          <w:b/>
          <w:i/>
          <w:sz w:val="26"/>
          <w:szCs w:val="26"/>
        </w:rPr>
        <w:t>Наличие признаков возможного хищения денежных средств или нецелевого использования.</w:t>
      </w:r>
      <w:r w:rsidRPr="005A09D3">
        <w:rPr>
          <w:rFonts w:ascii="Times New Roman" w:hAnsi="Times New Roman"/>
          <w:color w:val="000000"/>
          <w:sz w:val="26"/>
          <w:szCs w:val="26"/>
        </w:rPr>
        <w:t xml:space="preserve"> Проверкой не установлены признаки возможного хищения денежных средств и нецелевого использования.</w:t>
      </w:r>
    </w:p>
    <w:p w:rsidR="00CE08A4" w:rsidRDefault="00CE08A4" w:rsidP="00C00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04F18" w:rsidRDefault="00E04F18" w:rsidP="00E04F18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E04F18">
        <w:rPr>
          <w:rFonts w:ascii="Times New Roman" w:hAnsi="Times New Roman"/>
          <w:b/>
          <w:color w:val="000000"/>
          <w:sz w:val="26"/>
          <w:szCs w:val="26"/>
          <w:lang w:val="en-US"/>
        </w:rPr>
        <w:t>IV</w:t>
      </w:r>
      <w:r w:rsidRPr="00E04F18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04F18">
        <w:rPr>
          <w:rFonts w:ascii="Times New Roman" w:hAnsi="Times New Roman"/>
          <w:b/>
          <w:bCs/>
          <w:sz w:val="26"/>
          <w:szCs w:val="26"/>
        </w:rPr>
        <w:t>Проверка</w:t>
      </w:r>
      <w:r w:rsidRPr="00E04F18">
        <w:rPr>
          <w:rFonts w:ascii="Times New Roman" w:hAnsi="Times New Roman"/>
          <w:bCs/>
          <w:sz w:val="26"/>
          <w:szCs w:val="26"/>
        </w:rPr>
        <w:t xml:space="preserve"> </w:t>
      </w:r>
      <w:r w:rsidRPr="00E04F18">
        <w:rPr>
          <w:rFonts w:ascii="Times New Roman" w:hAnsi="Times New Roman"/>
          <w:b/>
          <w:bCs/>
          <w:sz w:val="26"/>
          <w:szCs w:val="26"/>
        </w:rPr>
        <w:t>финансово-хозяйственной деятельности в муниципальном бюджетном учреждении дополнительного образования «Специализированная детско-юношеская спортивная школ</w:t>
      </w:r>
      <w:r w:rsidR="00CE08A4">
        <w:rPr>
          <w:rFonts w:ascii="Times New Roman" w:hAnsi="Times New Roman"/>
          <w:b/>
          <w:bCs/>
          <w:sz w:val="26"/>
          <w:szCs w:val="26"/>
        </w:rPr>
        <w:t>а олимпийского резерва «Юность»</w:t>
      </w:r>
    </w:p>
    <w:p w:rsidR="00E04F18" w:rsidRPr="00E04F18" w:rsidRDefault="00E04F18" w:rsidP="00E04F1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b/>
          <w:sz w:val="26"/>
          <w:szCs w:val="26"/>
        </w:rPr>
        <w:t>Цель 1. Проверка законности, результативности (эффективности и экономности) использования средств местного бюджета</w:t>
      </w:r>
      <w:r w:rsidRPr="00E04F18">
        <w:rPr>
          <w:rFonts w:ascii="Times New Roman" w:hAnsi="Times New Roman"/>
          <w:sz w:val="26"/>
          <w:szCs w:val="26"/>
        </w:rPr>
        <w:t>.</w:t>
      </w:r>
    </w:p>
    <w:p w:rsidR="008F11C9" w:rsidRDefault="00E04F18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>Муниципальные задания на 2017 и 2018 год утверждены приказами Учредителя и разработаны в соответствии с нормативными правовыми актами администрации города Торжка. Учредителем установлено, согласно муниципального задания, предоставление пяти муниципальных услуг 435 учащимся. Отчет о выполнении муниципального задания за 2017 год представлен Учредителю своевременно и в полном объеме.</w:t>
      </w:r>
    </w:p>
    <w:p w:rsidR="008F11C9" w:rsidRDefault="00E04F18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lastRenderedPageBreak/>
        <w:t xml:space="preserve">Финансирование </w:t>
      </w:r>
      <w:r w:rsidR="00B15B43">
        <w:rPr>
          <w:rFonts w:ascii="Times New Roman" w:hAnsi="Times New Roman"/>
          <w:sz w:val="26"/>
          <w:szCs w:val="26"/>
        </w:rPr>
        <w:t>ш</w:t>
      </w:r>
      <w:r w:rsidRPr="00E04F18">
        <w:rPr>
          <w:rFonts w:ascii="Times New Roman" w:hAnsi="Times New Roman"/>
          <w:sz w:val="26"/>
          <w:szCs w:val="26"/>
        </w:rPr>
        <w:t>колы в 2017 году и в 2018 году осуществлялось по программно-целевому методу. В 2017 году финансирование осуществлялось в рамках муниципальной программы муниципального образования город Торжок «Развитие физической культуры и спорта города Торжка» на 2014-2019 годы (срок действия закончился 31.12.2017) по Подпрограмме 1 «Массовая физкультурно-оздоровительная и спортивная работа» задача 2 «Развитие детско-юношеского спорта в системе муниципальных бюджетных учреждений дополнительного образования детей спортивной направленности».</w:t>
      </w:r>
    </w:p>
    <w:p w:rsidR="00E04F18" w:rsidRPr="00E04F18" w:rsidRDefault="00E04F18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>В 2018 году финансирование учреждения осуществляется в рамках двух муниципальных программ:</w:t>
      </w:r>
    </w:p>
    <w:p w:rsidR="00E04F18" w:rsidRPr="00E04F18" w:rsidRDefault="00E04F18" w:rsidP="00C00EE3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>МП «Развитие образования города Торжка» на 2018-2023 год</w:t>
      </w:r>
      <w:r w:rsidR="00B15B43">
        <w:rPr>
          <w:rFonts w:ascii="Times New Roman" w:hAnsi="Times New Roman"/>
          <w:sz w:val="26"/>
          <w:szCs w:val="26"/>
        </w:rPr>
        <w:t>ы</w:t>
      </w:r>
      <w:r w:rsidRPr="00E04F18">
        <w:rPr>
          <w:rFonts w:ascii="Times New Roman" w:hAnsi="Times New Roman"/>
          <w:sz w:val="26"/>
          <w:szCs w:val="26"/>
        </w:rPr>
        <w:t xml:space="preserve"> по подпрограмме 2 «Дополнительное образование» финансирование на исполнение муниципального задания и целевых расходов;</w:t>
      </w:r>
    </w:p>
    <w:p w:rsidR="00E04F18" w:rsidRPr="00E04F18" w:rsidRDefault="00E04F18" w:rsidP="00C00EE3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>МП «Развитие социальной инфрастру</w:t>
      </w:r>
      <w:r w:rsidR="00B15B43">
        <w:rPr>
          <w:rFonts w:ascii="Times New Roman" w:hAnsi="Times New Roman"/>
          <w:sz w:val="26"/>
          <w:szCs w:val="26"/>
        </w:rPr>
        <w:t>ктуры города Торжка» на 2018-202</w:t>
      </w:r>
      <w:r w:rsidRPr="00E04F18">
        <w:rPr>
          <w:rFonts w:ascii="Times New Roman" w:hAnsi="Times New Roman"/>
          <w:sz w:val="26"/>
          <w:szCs w:val="26"/>
        </w:rPr>
        <w:t>3 годы в рамках подпрограммы 3 «Массовая физкультурно-спортивная программа» на проведение общегородских мероприятий.</w:t>
      </w:r>
    </w:p>
    <w:p w:rsidR="008F11C9" w:rsidRDefault="00E04F18" w:rsidP="00C00E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>В соответствии со статистической отчетностью ф. №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 xml:space="preserve">5-фк количество обучающихся в </w:t>
      </w:r>
      <w:r w:rsidR="00B15B43">
        <w:rPr>
          <w:rFonts w:ascii="Times New Roman" w:hAnsi="Times New Roman"/>
          <w:sz w:val="26"/>
          <w:szCs w:val="26"/>
        </w:rPr>
        <w:t>ш</w:t>
      </w:r>
      <w:r w:rsidRPr="00E04F18">
        <w:rPr>
          <w:rFonts w:ascii="Times New Roman" w:hAnsi="Times New Roman"/>
          <w:sz w:val="26"/>
          <w:szCs w:val="26"/>
        </w:rPr>
        <w:t>коле по состоянию на 31.12.2016 составило 814 человека</w:t>
      </w:r>
      <w:r w:rsidR="00F53081">
        <w:rPr>
          <w:rFonts w:ascii="Times New Roman" w:hAnsi="Times New Roman"/>
          <w:sz w:val="26"/>
          <w:szCs w:val="26"/>
        </w:rPr>
        <w:t>,</w:t>
      </w:r>
      <w:r w:rsidRPr="00E04F18">
        <w:rPr>
          <w:rFonts w:ascii="Times New Roman" w:hAnsi="Times New Roman"/>
          <w:sz w:val="26"/>
          <w:szCs w:val="26"/>
        </w:rPr>
        <w:t xml:space="preserve"> на 31.12.2017 составило 822 человека.</w:t>
      </w:r>
    </w:p>
    <w:p w:rsidR="00E04F18" w:rsidRPr="00E04F18" w:rsidRDefault="00E04F18" w:rsidP="00C00E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 xml:space="preserve">План ФХД на 2017 год составлен и утвержден Учредителем </w:t>
      </w:r>
      <w:r w:rsidR="002838B3">
        <w:rPr>
          <w:rFonts w:ascii="Times New Roman" w:hAnsi="Times New Roman"/>
          <w:sz w:val="26"/>
          <w:szCs w:val="26"/>
        </w:rPr>
        <w:t>в</w:t>
      </w:r>
      <w:r w:rsidRPr="00E04F18">
        <w:rPr>
          <w:rFonts w:ascii="Times New Roman" w:hAnsi="Times New Roman"/>
          <w:sz w:val="26"/>
          <w:szCs w:val="26"/>
        </w:rPr>
        <w:t xml:space="preserve"> соответствии с Порядком составления и утверждения плана финансово-хозяйственной деятельности муниципальных бюджетных и автономных учреждений муниципального образования город Торжок, утвержденного постановлением администрации города Торжка от 30.12.2016 №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687 (в ред. от 09.01.2018 №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2) (далее</w:t>
      </w:r>
      <w:r w:rsidR="00991406">
        <w:rPr>
          <w:rFonts w:ascii="Times New Roman" w:hAnsi="Times New Roman"/>
          <w:sz w:val="26"/>
          <w:szCs w:val="26"/>
        </w:rPr>
        <w:t xml:space="preserve"> -</w:t>
      </w:r>
      <w:r w:rsidRPr="00E04F18">
        <w:rPr>
          <w:rFonts w:ascii="Times New Roman" w:hAnsi="Times New Roman"/>
          <w:sz w:val="26"/>
          <w:szCs w:val="26"/>
        </w:rPr>
        <w:t xml:space="preserve"> Порядок) 18.01.2017 в сумме 13874,2 тыс</w:t>
      </w:r>
      <w:proofErr w:type="gramStart"/>
      <w:r w:rsidRPr="00E04F18">
        <w:rPr>
          <w:rFonts w:ascii="Times New Roman" w:hAnsi="Times New Roman"/>
          <w:sz w:val="26"/>
          <w:szCs w:val="26"/>
        </w:rPr>
        <w:t>.р</w:t>
      </w:r>
      <w:proofErr w:type="gramEnd"/>
      <w:r w:rsidRPr="00E04F18">
        <w:rPr>
          <w:rFonts w:ascii="Times New Roman" w:hAnsi="Times New Roman"/>
          <w:sz w:val="26"/>
          <w:szCs w:val="26"/>
        </w:rPr>
        <w:t xml:space="preserve">уб., в том числе на исполнение </w:t>
      </w:r>
      <w:r w:rsidR="001B137D">
        <w:rPr>
          <w:rFonts w:ascii="Times New Roman" w:hAnsi="Times New Roman"/>
          <w:sz w:val="26"/>
          <w:szCs w:val="26"/>
        </w:rPr>
        <w:t>муниципального задания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12517,9 тыс.руб., на иные цели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887,9 тыс.руб. и на внебюджетную деятельность 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 xml:space="preserve">468,4 тыс.руб. Расчет показателей Плана ФХД осуществлен согласно нормативам, утвержденных Учредителем согласно приказа от 02.12.2016 №123/2-од «Об утверждении значений базовых нормативов затрат и натуральных норм». Исполнение Плана ФХД за </w:t>
      </w:r>
      <w:r w:rsidR="00DB12F1">
        <w:rPr>
          <w:rFonts w:ascii="Times New Roman" w:hAnsi="Times New Roman"/>
          <w:sz w:val="26"/>
          <w:szCs w:val="26"/>
        </w:rPr>
        <w:t xml:space="preserve">2017 год составило 99,9 % или </w:t>
      </w:r>
      <w:r w:rsidRPr="00E04F18">
        <w:rPr>
          <w:rFonts w:ascii="Times New Roman" w:hAnsi="Times New Roman"/>
          <w:sz w:val="26"/>
          <w:szCs w:val="26"/>
        </w:rPr>
        <w:t xml:space="preserve"> 15663,2 тыс.руб., в т.ч. по </w:t>
      </w:r>
      <w:r w:rsidR="001B137D">
        <w:rPr>
          <w:rFonts w:ascii="Times New Roman" w:hAnsi="Times New Roman"/>
          <w:sz w:val="26"/>
          <w:szCs w:val="26"/>
        </w:rPr>
        <w:t>муниципальному заданию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13738,8 тыс.руб. или на 100%, по целевым средствам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1224,1 тыс.руб. или на 98,8%, по внебюджетной деятельности 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700,3 тыс.руб. или на 98,8%.</w:t>
      </w:r>
    </w:p>
    <w:p w:rsidR="008F11C9" w:rsidRDefault="00E04F18" w:rsidP="00C00E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 xml:space="preserve">План ФХД на 2018 год составлен и утвержден Учредителем </w:t>
      </w:r>
      <w:r w:rsidR="00F53081">
        <w:rPr>
          <w:rFonts w:ascii="Times New Roman" w:hAnsi="Times New Roman"/>
          <w:sz w:val="26"/>
          <w:szCs w:val="26"/>
        </w:rPr>
        <w:t>в</w:t>
      </w:r>
      <w:r w:rsidRPr="00E04F18">
        <w:rPr>
          <w:rFonts w:ascii="Times New Roman" w:hAnsi="Times New Roman"/>
          <w:sz w:val="26"/>
          <w:szCs w:val="26"/>
        </w:rPr>
        <w:t xml:space="preserve"> соответствии с Порядком 18.01.2018 в сумме 13746,9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 xml:space="preserve">тыс.руб., в том числе на исполнение </w:t>
      </w:r>
      <w:r w:rsidR="00821774">
        <w:rPr>
          <w:rFonts w:ascii="Times New Roman" w:hAnsi="Times New Roman"/>
          <w:sz w:val="26"/>
          <w:szCs w:val="26"/>
        </w:rPr>
        <w:t>муниципального задания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-12648,9 тыс.руб., на иные цели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 xml:space="preserve">535,6 тыс.руб. и на внебюджетную деятельность -562,4 тыс.руб. Расчет показателей Плана ФХД осуществлен согласно нормативам, утвержденных Учредителем согласно приказов от 28.12.2017 №138-од, 138/1-од «Об утверждении значений базовых нормативов затрат и натуральных норм» и приказа №140-од «Об утверждении муниципальных заданий, нормативных затрат на оказание муниципальных услуг и сводного расчета объема финансового обеспечения муниципального задания». Исполнение Плана ФХД за 9 месяцев </w:t>
      </w:r>
      <w:r w:rsidR="00DB12F1">
        <w:rPr>
          <w:rFonts w:ascii="Times New Roman" w:hAnsi="Times New Roman"/>
          <w:sz w:val="26"/>
          <w:szCs w:val="26"/>
        </w:rPr>
        <w:t>2018 год составило 77,7 % или</w:t>
      </w:r>
      <w:r w:rsidRPr="00E04F18">
        <w:rPr>
          <w:rFonts w:ascii="Times New Roman" w:hAnsi="Times New Roman"/>
          <w:sz w:val="26"/>
          <w:szCs w:val="26"/>
        </w:rPr>
        <w:t xml:space="preserve"> 12913,7 тыс.руб., в т.ч. по </w:t>
      </w:r>
      <w:r w:rsidR="00821774">
        <w:rPr>
          <w:rFonts w:ascii="Times New Roman" w:hAnsi="Times New Roman"/>
          <w:sz w:val="26"/>
          <w:szCs w:val="26"/>
        </w:rPr>
        <w:t>муниципальному заданию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11496,4 тыс.руб. или на 78,6%, по целевым средствам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789,5 тыс.руб. или на 65,7%, по внебюджетной деятельности -</w:t>
      </w:r>
      <w:r w:rsidR="00602649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 xml:space="preserve">627,9 тыс.руб. или на 78,8%. </w:t>
      </w:r>
    </w:p>
    <w:p w:rsidR="00E04F18" w:rsidRPr="00E04F18" w:rsidRDefault="00E04F18" w:rsidP="00C00E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>Исполнение подтверждается первичными бухгалтерскими документами и данными годовой и квартальной бухгалтерской отчетностью ф.</w:t>
      </w:r>
      <w:r w:rsidR="0032509F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 xml:space="preserve">737 </w:t>
      </w:r>
      <w:r w:rsidR="00991406">
        <w:rPr>
          <w:rFonts w:ascii="Times New Roman" w:hAnsi="Times New Roman"/>
          <w:sz w:val="26"/>
          <w:szCs w:val="26"/>
        </w:rPr>
        <w:br/>
      </w:r>
      <w:r w:rsidRPr="00E04F18">
        <w:rPr>
          <w:rFonts w:ascii="Times New Roman" w:hAnsi="Times New Roman"/>
          <w:sz w:val="26"/>
          <w:szCs w:val="26"/>
        </w:rPr>
        <w:t>«Об исполнении учреждением плана его финансово-хозяйственной деятельности».</w:t>
      </w:r>
    </w:p>
    <w:p w:rsidR="008F11C9" w:rsidRDefault="00E04F18" w:rsidP="00C00E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lastRenderedPageBreak/>
        <w:t xml:space="preserve">В ходе проведения проверки правильности начисления заработной платы и проведения тарификации, нарушений не выявлено. Проверка начисления заработной платы руководителю </w:t>
      </w:r>
      <w:r w:rsidR="00991406">
        <w:rPr>
          <w:rFonts w:ascii="Times New Roman" w:hAnsi="Times New Roman"/>
          <w:sz w:val="26"/>
          <w:szCs w:val="26"/>
        </w:rPr>
        <w:t>ш</w:t>
      </w:r>
      <w:r w:rsidRPr="00E04F18">
        <w:rPr>
          <w:rFonts w:ascii="Times New Roman" w:hAnsi="Times New Roman"/>
          <w:sz w:val="26"/>
          <w:szCs w:val="26"/>
        </w:rPr>
        <w:t>колы установила, что недоначислено заработной платы за счет внебюджетных источников на сумму 8486,13 руб.</w:t>
      </w:r>
    </w:p>
    <w:p w:rsidR="00E04F18" w:rsidRDefault="00E04F18" w:rsidP="00C00E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>Проверкой установлено, что среднемесячная заработная плата директора,  его заместителей и главного бухгалтера не превышает предельных нормативов</w:t>
      </w:r>
      <w:r w:rsidR="0032509F">
        <w:rPr>
          <w:rFonts w:ascii="Times New Roman" w:hAnsi="Times New Roman"/>
          <w:sz w:val="26"/>
          <w:szCs w:val="26"/>
        </w:rPr>
        <w:t>,</w:t>
      </w:r>
      <w:r w:rsidRPr="00E04F18">
        <w:rPr>
          <w:rFonts w:ascii="Times New Roman" w:hAnsi="Times New Roman"/>
          <w:sz w:val="26"/>
          <w:szCs w:val="26"/>
        </w:rPr>
        <w:t xml:space="preserve"> установленных Постановлением администрации города Торжка от 10.02.2017 № 57 (в ред. от 21.03.2017 №</w:t>
      </w:r>
      <w:r w:rsidR="00991406">
        <w:rPr>
          <w:rFonts w:ascii="Times New Roman" w:hAnsi="Times New Roman"/>
          <w:sz w:val="26"/>
          <w:szCs w:val="26"/>
        </w:rPr>
        <w:t xml:space="preserve"> </w:t>
      </w:r>
      <w:r w:rsidRPr="00E04F18">
        <w:rPr>
          <w:rFonts w:ascii="Times New Roman" w:hAnsi="Times New Roman"/>
          <w:sz w:val="26"/>
          <w:szCs w:val="26"/>
        </w:rPr>
        <w:t>111) «Об установлении предельного уровня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муниципального образования город Торжок».</w:t>
      </w:r>
    </w:p>
    <w:p w:rsidR="00E04F18" w:rsidRDefault="00E04F18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 xml:space="preserve">Ведение бухгалтерского учета и отчетности осуществляется </w:t>
      </w:r>
      <w:r w:rsidR="00991406">
        <w:rPr>
          <w:rFonts w:ascii="Times New Roman" w:hAnsi="Times New Roman"/>
          <w:sz w:val="26"/>
          <w:szCs w:val="26"/>
        </w:rPr>
        <w:t>ш</w:t>
      </w:r>
      <w:r w:rsidRPr="00E04F18">
        <w:rPr>
          <w:rFonts w:ascii="Times New Roman" w:hAnsi="Times New Roman"/>
          <w:sz w:val="26"/>
          <w:szCs w:val="26"/>
        </w:rPr>
        <w:t>колой самостоятельно с использованием автоматизированных программ.</w:t>
      </w:r>
    </w:p>
    <w:p w:rsidR="00DC46B5" w:rsidRDefault="00E04F18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4F18">
        <w:rPr>
          <w:rFonts w:ascii="Times New Roman" w:hAnsi="Times New Roman"/>
          <w:sz w:val="26"/>
          <w:szCs w:val="26"/>
        </w:rPr>
        <w:t>Проверкой не выявлены нарушения по учету средств по муниципальному заданию и целевых субсидий.</w:t>
      </w:r>
    </w:p>
    <w:p w:rsidR="0032509F" w:rsidRPr="008F11C9" w:rsidRDefault="0032509F" w:rsidP="00C00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E6AB1" w:rsidRDefault="002E6AB1" w:rsidP="00AA51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2E449C">
        <w:rPr>
          <w:rFonts w:ascii="Times New Roman" w:hAnsi="Times New Roman"/>
          <w:b/>
          <w:sz w:val="26"/>
          <w:szCs w:val="26"/>
        </w:rPr>
        <w:t>. Контроль за исполнением местного бюджета</w:t>
      </w:r>
    </w:p>
    <w:p w:rsidR="005B78A6" w:rsidRPr="002E449C" w:rsidRDefault="005B78A6" w:rsidP="00AA51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5B78A6" w:rsidRDefault="002E6AB1" w:rsidP="00694A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>1) большой объем работ был выполнен по осуществлению текущего контроля за ходом исполнения местного бюджета. В</w:t>
      </w:r>
      <w:r w:rsidR="00F03D41"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201</w:t>
      </w:r>
      <w:r w:rsidR="00544242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году был проведен анализ исполнения бюджета за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Pr="005B78A6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кварталы;</w:t>
      </w:r>
    </w:p>
    <w:p w:rsidR="002E6AB1" w:rsidRPr="005B78A6" w:rsidRDefault="002E6AB1" w:rsidP="00694A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>2) Комиссией проводилась большая поквартальная аналитическая работа по исполнению бюджета муниципального образования город Торжок в разрезе подведомственных бюджетных и казенных учреждений</w:t>
      </w:r>
      <w:r w:rsidR="00DB12F1">
        <w:rPr>
          <w:rFonts w:ascii="Times New Roman" w:hAnsi="Times New Roman"/>
          <w:color w:val="000000" w:themeColor="text1"/>
          <w:sz w:val="26"/>
          <w:szCs w:val="26"/>
        </w:rPr>
        <w:t>, муниципальных программ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в динамике и предоставлялась Председателю Торжокской городской Думы для информации и принятия управленческих решений;</w:t>
      </w:r>
    </w:p>
    <w:p w:rsidR="002E6AB1" w:rsidRPr="005B78A6" w:rsidRDefault="002E6AB1" w:rsidP="00694A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3) контрольная проверка годовой бюджетной отчетности главных распорядителей (распорядителей) бюджетных средств </w:t>
      </w:r>
      <w:r w:rsidR="00544242">
        <w:rPr>
          <w:rFonts w:ascii="Times New Roman" w:hAnsi="Times New Roman"/>
          <w:color w:val="000000" w:themeColor="text1"/>
          <w:sz w:val="26"/>
          <w:szCs w:val="26"/>
        </w:rPr>
        <w:t xml:space="preserve">не выявила наличие </w:t>
      </w:r>
      <w:r w:rsidRPr="005B78A6">
        <w:rPr>
          <w:rFonts w:ascii="Times New Roman" w:hAnsi="Times New Roman"/>
          <w:color w:val="000000" w:themeColor="text1"/>
          <w:sz w:val="26"/>
          <w:szCs w:val="26"/>
        </w:rPr>
        <w:t xml:space="preserve"> недостатков в составлении</w:t>
      </w:r>
      <w:r w:rsidR="00544242">
        <w:rPr>
          <w:rFonts w:ascii="Times New Roman" w:hAnsi="Times New Roman"/>
          <w:color w:val="000000" w:themeColor="text1"/>
          <w:sz w:val="26"/>
          <w:szCs w:val="26"/>
        </w:rPr>
        <w:t xml:space="preserve"> бюджетной отчетности</w:t>
      </w:r>
      <w:r w:rsidR="00587D5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E6AB1" w:rsidRPr="005B78A6" w:rsidRDefault="002E6AB1" w:rsidP="00694A0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78A6">
        <w:rPr>
          <w:rFonts w:ascii="Times New Roman" w:hAnsi="Times New Roman"/>
          <w:color w:val="000000" w:themeColor="text1"/>
          <w:sz w:val="26"/>
          <w:szCs w:val="26"/>
        </w:rPr>
        <w:t>4) проводилась практическая и консультационная помощь учреждениям. В процессе проведения проверок принимались меры для устранения нарушений с оказанием реальной помощи в их устранении, часть их устранялась еще до окончания проверки (оформление первичных документов, надлежащее их оформление и т.д.).</w:t>
      </w:r>
    </w:p>
    <w:p w:rsidR="002E6AB1" w:rsidRPr="002E449C" w:rsidRDefault="002E6AB1" w:rsidP="002E6AB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Default="0015501C" w:rsidP="00AA51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="00544242">
        <w:rPr>
          <w:rFonts w:ascii="Times New Roman" w:hAnsi="Times New Roman"/>
          <w:b/>
          <w:sz w:val="26"/>
          <w:szCs w:val="26"/>
          <w:lang w:val="en-US"/>
        </w:rPr>
        <w:t>I</w:t>
      </w:r>
      <w:r w:rsidR="002E6AB1" w:rsidRPr="002E449C">
        <w:rPr>
          <w:rFonts w:ascii="Times New Roman" w:hAnsi="Times New Roman"/>
          <w:b/>
          <w:sz w:val="26"/>
          <w:szCs w:val="26"/>
        </w:rPr>
        <w:t>. Заключение</w:t>
      </w:r>
    </w:p>
    <w:p w:rsidR="00D749E5" w:rsidRPr="002E449C" w:rsidRDefault="00D749E5" w:rsidP="00AA51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2E449C" w:rsidRDefault="002E6AB1" w:rsidP="00BF1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E449C">
        <w:rPr>
          <w:rFonts w:ascii="Times New Roman" w:hAnsi="Times New Roman"/>
          <w:sz w:val="26"/>
          <w:szCs w:val="26"/>
        </w:rPr>
        <w:t xml:space="preserve"> целях укрепления межведомственного взаимодействия и обмена информацией в адрес Торжокской межрайонной прокуратуры направлены материалы проверок, проведенных контрол</w:t>
      </w:r>
      <w:r w:rsidR="00F03D41">
        <w:rPr>
          <w:rFonts w:ascii="Times New Roman" w:hAnsi="Times New Roman"/>
          <w:sz w:val="26"/>
          <w:szCs w:val="26"/>
        </w:rPr>
        <w:t>ьно-ревизионной комиссией в 201</w:t>
      </w:r>
      <w:r w:rsidR="00544242" w:rsidRPr="00544242">
        <w:rPr>
          <w:rFonts w:ascii="Times New Roman" w:hAnsi="Times New Roman"/>
          <w:sz w:val="26"/>
          <w:szCs w:val="26"/>
        </w:rPr>
        <w:t>8</w:t>
      </w:r>
      <w:r w:rsidR="00544242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2E6AB1" w:rsidRPr="00275DA0" w:rsidRDefault="00F03D41" w:rsidP="00BF1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694A02">
        <w:rPr>
          <w:rFonts w:ascii="Times New Roman" w:hAnsi="Times New Roman"/>
          <w:sz w:val="26"/>
          <w:szCs w:val="26"/>
        </w:rPr>
        <w:t>9</w:t>
      </w:r>
      <w:r w:rsidR="002E6AB1" w:rsidRPr="00275DA0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по совершенствованию внешнего финансового контроля в муниципальном образовании город Торжок:</w:t>
      </w:r>
    </w:p>
    <w:p w:rsidR="00F03D41" w:rsidRPr="00F03D41" w:rsidRDefault="00F03D41" w:rsidP="00694A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по мониторингу исполнения муниципальных программ и увязке количественных показателей с выделенными финансовыми ресурсами;</w:t>
      </w:r>
    </w:p>
    <w:p w:rsidR="00F03D41" w:rsidRPr="00F03D41" w:rsidRDefault="00F03D41" w:rsidP="00694A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разработке единых стандартов и методик;</w:t>
      </w:r>
    </w:p>
    <w:p w:rsidR="00F03D41" w:rsidRPr="00F03D41" w:rsidRDefault="00F03D41" w:rsidP="00694A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качеств</w:t>
      </w:r>
      <w:r w:rsidR="0047593B">
        <w:rPr>
          <w:rFonts w:ascii="Times New Roman" w:hAnsi="Times New Roman"/>
          <w:sz w:val="26"/>
          <w:szCs w:val="26"/>
        </w:rPr>
        <w:t>у</w:t>
      </w:r>
      <w:r w:rsidRPr="00F03D41">
        <w:rPr>
          <w:rFonts w:ascii="Times New Roman" w:hAnsi="Times New Roman"/>
          <w:sz w:val="26"/>
          <w:szCs w:val="26"/>
        </w:rPr>
        <w:t xml:space="preserve"> управления муниципальными финансами;</w:t>
      </w:r>
    </w:p>
    <w:p w:rsidR="00F03D41" w:rsidRPr="00F03D41" w:rsidRDefault="00F03D41" w:rsidP="00694A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D41">
        <w:rPr>
          <w:rFonts w:ascii="Times New Roman" w:hAnsi="Times New Roman"/>
          <w:sz w:val="26"/>
          <w:szCs w:val="26"/>
        </w:rPr>
        <w:t>- эффективности и результативности расходов бюджета муниципального образования город Торжок.</w:t>
      </w:r>
    </w:p>
    <w:p w:rsidR="00807256" w:rsidRPr="00807256" w:rsidRDefault="00807256" w:rsidP="00BF1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lastRenderedPageBreak/>
        <w:t>Продолжится работа по практической и консультационной помощи бюджетным учреждениям, сотрудничеству с руководителями и бухгалтерскими работниками муниципальных учреждений по устранению недостатков и выявленных нарушений в ходе проверок.</w:t>
      </w:r>
    </w:p>
    <w:p w:rsidR="00807256" w:rsidRPr="00807256" w:rsidRDefault="00807256" w:rsidP="00BF1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7256">
        <w:rPr>
          <w:rFonts w:ascii="Times New Roman" w:hAnsi="Times New Roman"/>
          <w:sz w:val="26"/>
          <w:szCs w:val="26"/>
        </w:rPr>
        <w:t>Продолжится работа по обеспечению публичности представления информации о деятельности контрольно-ревизионной комиссии, и, в частности, по ее освещению на Интернет</w:t>
      </w:r>
      <w:r w:rsidR="00587D56">
        <w:rPr>
          <w:rFonts w:ascii="Times New Roman" w:hAnsi="Times New Roman"/>
          <w:sz w:val="26"/>
          <w:szCs w:val="26"/>
        </w:rPr>
        <w:t>-</w:t>
      </w:r>
      <w:r w:rsidRPr="00807256">
        <w:rPr>
          <w:rFonts w:ascii="Times New Roman" w:hAnsi="Times New Roman"/>
          <w:sz w:val="26"/>
          <w:szCs w:val="26"/>
        </w:rPr>
        <w:t xml:space="preserve">сайте Торжокской городской Думы, а также в печатных и электронных средствах массовой информации. </w:t>
      </w:r>
      <w:r w:rsidR="00587D56" w:rsidRPr="00FB4F13">
        <w:rPr>
          <w:rFonts w:ascii="Times New Roman" w:hAnsi="Times New Roman"/>
          <w:sz w:val="26"/>
          <w:szCs w:val="26"/>
        </w:rPr>
        <w:t xml:space="preserve">Продолжится работа по  предпринятым объектами контроля </w:t>
      </w:r>
      <w:r w:rsidR="00587D56">
        <w:rPr>
          <w:rFonts w:ascii="Times New Roman" w:hAnsi="Times New Roman"/>
          <w:sz w:val="26"/>
          <w:szCs w:val="26"/>
        </w:rPr>
        <w:t xml:space="preserve">мерам </w:t>
      </w:r>
      <w:r w:rsidR="00587D56" w:rsidRPr="00FB4F13">
        <w:rPr>
          <w:rFonts w:ascii="Times New Roman" w:hAnsi="Times New Roman"/>
          <w:sz w:val="26"/>
          <w:szCs w:val="26"/>
        </w:rPr>
        <w:t>по исполнению предложений, представлений и предписаний контрольно-ревизионной комиссии.</w:t>
      </w:r>
      <w:r w:rsidR="00544242" w:rsidRPr="00544242">
        <w:rPr>
          <w:rFonts w:ascii="Times New Roman" w:hAnsi="Times New Roman"/>
          <w:sz w:val="26"/>
          <w:szCs w:val="26"/>
        </w:rPr>
        <w:t xml:space="preserve"> </w:t>
      </w:r>
      <w:r w:rsidRPr="00807256">
        <w:rPr>
          <w:rFonts w:ascii="Times New Roman" w:hAnsi="Times New Roman"/>
          <w:sz w:val="26"/>
          <w:szCs w:val="26"/>
        </w:rPr>
        <w:t>В 201</w:t>
      </w:r>
      <w:r w:rsidR="00544242" w:rsidRPr="00544242">
        <w:rPr>
          <w:rFonts w:ascii="Times New Roman" w:hAnsi="Times New Roman"/>
          <w:sz w:val="26"/>
          <w:szCs w:val="26"/>
        </w:rPr>
        <w:t>9</w:t>
      </w:r>
      <w:r w:rsidRPr="00807256">
        <w:rPr>
          <w:rFonts w:ascii="Times New Roman" w:hAnsi="Times New Roman"/>
          <w:sz w:val="26"/>
          <w:szCs w:val="26"/>
        </w:rPr>
        <w:t xml:space="preserve"> году продолжится работа, направленная на повышение качества контрольной и экспертно-аналитической деятельности. </w:t>
      </w:r>
    </w:p>
    <w:p w:rsidR="002E6AB1" w:rsidRPr="00275DA0" w:rsidRDefault="002E6AB1" w:rsidP="00BF12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5DA0">
        <w:rPr>
          <w:rFonts w:ascii="Times New Roman" w:hAnsi="Times New Roman"/>
          <w:sz w:val="26"/>
          <w:szCs w:val="26"/>
        </w:rPr>
        <w:t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Советом контрольно-счетных органов при Контрольно-счетной палате Тверской области.</w:t>
      </w:r>
    </w:p>
    <w:p w:rsidR="00E713D9" w:rsidRDefault="00E713D9" w:rsidP="00C0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AB1" w:rsidRPr="007115A3" w:rsidRDefault="002E6AB1" w:rsidP="0047593B">
      <w:pPr>
        <w:spacing w:after="0" w:line="240" w:lineRule="auto"/>
        <w:ind w:firstLine="709"/>
        <w:rPr>
          <w:rFonts w:ascii="Times New Roman" w:hAnsi="Times New Roman"/>
          <w:b/>
          <w:i/>
          <w:sz w:val="26"/>
          <w:szCs w:val="26"/>
        </w:rPr>
      </w:pPr>
      <w:r w:rsidRPr="007115A3">
        <w:rPr>
          <w:rFonts w:ascii="Times New Roman" w:hAnsi="Times New Roman"/>
          <w:b/>
          <w:i/>
          <w:sz w:val="26"/>
          <w:szCs w:val="26"/>
        </w:rPr>
        <w:t>Предложения по совершенствованию деятельности контрольно-ревизионной комиссии и участников бюджетного процесса:</w:t>
      </w:r>
    </w:p>
    <w:p w:rsidR="002E6AB1" w:rsidRPr="007115A3" w:rsidRDefault="002E6AB1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 Председателю контрольно-ревизионной комиссии при проведении контрольных и экспертно-аналитических мероприятий сосредоточить внимание на следующих направлениях:</w:t>
      </w:r>
    </w:p>
    <w:p w:rsidR="002E6AB1" w:rsidRPr="007115A3" w:rsidRDefault="002E6AB1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1.1. проверка соблюдения бюджетного законодательства;</w:t>
      </w:r>
    </w:p>
    <w:p w:rsidR="002E6AB1" w:rsidRPr="007115A3" w:rsidRDefault="002E6AB1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7115A3" w:rsidRDefault="002E6AB1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7115A3" w:rsidRDefault="002E6AB1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</w:t>
      </w:r>
      <w:r w:rsidR="008D614B">
        <w:rPr>
          <w:rFonts w:ascii="Times New Roman" w:hAnsi="Times New Roman"/>
          <w:sz w:val="26"/>
          <w:szCs w:val="26"/>
        </w:rPr>
        <w:t>ных</w:t>
      </w:r>
      <w:r w:rsidRPr="007115A3">
        <w:rPr>
          <w:rFonts w:ascii="Times New Roman" w:hAnsi="Times New Roman"/>
          <w:sz w:val="26"/>
          <w:szCs w:val="26"/>
        </w:rPr>
        <w:t xml:space="preserve"> контрольных мероприятий;</w:t>
      </w:r>
    </w:p>
    <w:p w:rsidR="002E6AB1" w:rsidRPr="007115A3" w:rsidRDefault="002E6AB1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2E6AB1" w:rsidRPr="007115A3" w:rsidRDefault="00544242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Рекомендовать</w:t>
      </w:r>
      <w:r w:rsidR="002E6AB1" w:rsidRPr="007115A3">
        <w:rPr>
          <w:rFonts w:ascii="Times New Roman" w:hAnsi="Times New Roman"/>
          <w:sz w:val="26"/>
          <w:szCs w:val="26"/>
        </w:rPr>
        <w:t xml:space="preserve"> </w:t>
      </w:r>
      <w:r w:rsidR="00633F79">
        <w:rPr>
          <w:rFonts w:ascii="Times New Roman" w:hAnsi="Times New Roman"/>
          <w:sz w:val="26"/>
          <w:szCs w:val="26"/>
        </w:rPr>
        <w:t>о</w:t>
      </w:r>
      <w:r w:rsidR="002E6AB1" w:rsidRPr="007115A3">
        <w:rPr>
          <w:rFonts w:ascii="Times New Roman" w:hAnsi="Times New Roman"/>
          <w:sz w:val="26"/>
          <w:szCs w:val="26"/>
        </w:rPr>
        <w:t>рганам местного самоуправления:</w:t>
      </w:r>
    </w:p>
    <w:p w:rsidR="002E6AB1" w:rsidRPr="007115A3" w:rsidRDefault="00807256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В 201</w:t>
      </w:r>
      <w:r w:rsidR="00544242" w:rsidRPr="00544242">
        <w:rPr>
          <w:rFonts w:ascii="Times New Roman" w:hAnsi="Times New Roman"/>
          <w:sz w:val="26"/>
          <w:szCs w:val="26"/>
        </w:rPr>
        <w:t>9</w:t>
      </w:r>
      <w:r w:rsidR="002E6AB1" w:rsidRPr="007115A3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Pr="00544242" w:rsidRDefault="002E6AB1" w:rsidP="00475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5A3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подведомственных бюджетных и ка</w:t>
      </w:r>
      <w:r w:rsidR="00544242">
        <w:rPr>
          <w:rFonts w:ascii="Times New Roman" w:hAnsi="Times New Roman"/>
          <w:sz w:val="26"/>
          <w:szCs w:val="26"/>
        </w:rPr>
        <w:t>зенных муниципальных учреждений.</w:t>
      </w:r>
    </w:p>
    <w:sectPr w:rsidR="002E6AB1" w:rsidRPr="00544242" w:rsidSect="001F119D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50BA"/>
    <w:multiLevelType w:val="hybridMultilevel"/>
    <w:tmpl w:val="81980B0C"/>
    <w:lvl w:ilvl="0" w:tplc="B544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5400E"/>
    <w:multiLevelType w:val="hybridMultilevel"/>
    <w:tmpl w:val="133408DA"/>
    <w:lvl w:ilvl="0" w:tplc="D4A4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EA300EA"/>
    <w:multiLevelType w:val="hybridMultilevel"/>
    <w:tmpl w:val="9BD0083A"/>
    <w:lvl w:ilvl="0" w:tplc="61C42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405A7B"/>
    <w:multiLevelType w:val="hybridMultilevel"/>
    <w:tmpl w:val="00787B70"/>
    <w:lvl w:ilvl="0" w:tplc="4678E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7D23808"/>
    <w:multiLevelType w:val="multilevel"/>
    <w:tmpl w:val="C52A64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B1"/>
    <w:rsid w:val="00010432"/>
    <w:rsid w:val="00046333"/>
    <w:rsid w:val="00050826"/>
    <w:rsid w:val="00091A90"/>
    <w:rsid w:val="00095B3C"/>
    <w:rsid w:val="000D3A34"/>
    <w:rsid w:val="000D6614"/>
    <w:rsid w:val="000E302B"/>
    <w:rsid w:val="000F1A65"/>
    <w:rsid w:val="0015501C"/>
    <w:rsid w:val="00163172"/>
    <w:rsid w:val="00182326"/>
    <w:rsid w:val="001B137D"/>
    <w:rsid w:val="001C4063"/>
    <w:rsid w:val="001C78AE"/>
    <w:rsid w:val="001E139B"/>
    <w:rsid w:val="001F119D"/>
    <w:rsid w:val="00202A86"/>
    <w:rsid w:val="00250DB7"/>
    <w:rsid w:val="002759DC"/>
    <w:rsid w:val="002777BA"/>
    <w:rsid w:val="002838B3"/>
    <w:rsid w:val="002A3BBA"/>
    <w:rsid w:val="002A5507"/>
    <w:rsid w:val="002E6AB1"/>
    <w:rsid w:val="0030337A"/>
    <w:rsid w:val="0032509F"/>
    <w:rsid w:val="00325255"/>
    <w:rsid w:val="00325A6B"/>
    <w:rsid w:val="00342995"/>
    <w:rsid w:val="00353D37"/>
    <w:rsid w:val="00357297"/>
    <w:rsid w:val="0037682A"/>
    <w:rsid w:val="00392567"/>
    <w:rsid w:val="003D7793"/>
    <w:rsid w:val="003F390F"/>
    <w:rsid w:val="0040305F"/>
    <w:rsid w:val="00404734"/>
    <w:rsid w:val="00434A4E"/>
    <w:rsid w:val="00447E88"/>
    <w:rsid w:val="0047593B"/>
    <w:rsid w:val="004A6A4F"/>
    <w:rsid w:val="00514432"/>
    <w:rsid w:val="005150A6"/>
    <w:rsid w:val="00525D18"/>
    <w:rsid w:val="00542D7C"/>
    <w:rsid w:val="0054423F"/>
    <w:rsid w:val="00544242"/>
    <w:rsid w:val="00573A27"/>
    <w:rsid w:val="00587D56"/>
    <w:rsid w:val="00597CB0"/>
    <w:rsid w:val="005A09D3"/>
    <w:rsid w:val="005B78A6"/>
    <w:rsid w:val="005D45DF"/>
    <w:rsid w:val="005D78A9"/>
    <w:rsid w:val="005E64BC"/>
    <w:rsid w:val="00602649"/>
    <w:rsid w:val="00626642"/>
    <w:rsid w:val="0063128F"/>
    <w:rsid w:val="00633F79"/>
    <w:rsid w:val="00694A02"/>
    <w:rsid w:val="00696580"/>
    <w:rsid w:val="006A5C93"/>
    <w:rsid w:val="006E43E5"/>
    <w:rsid w:val="00770C47"/>
    <w:rsid w:val="0077259E"/>
    <w:rsid w:val="007B7B82"/>
    <w:rsid w:val="007C4D43"/>
    <w:rsid w:val="007D12F9"/>
    <w:rsid w:val="007D270C"/>
    <w:rsid w:val="008024E0"/>
    <w:rsid w:val="00803DDA"/>
    <w:rsid w:val="00806A8B"/>
    <w:rsid w:val="00807256"/>
    <w:rsid w:val="00821774"/>
    <w:rsid w:val="00835A94"/>
    <w:rsid w:val="00886E4D"/>
    <w:rsid w:val="008D614B"/>
    <w:rsid w:val="008F11C9"/>
    <w:rsid w:val="009427D7"/>
    <w:rsid w:val="009662EF"/>
    <w:rsid w:val="00977E0F"/>
    <w:rsid w:val="00991406"/>
    <w:rsid w:val="009C4BC2"/>
    <w:rsid w:val="009D7957"/>
    <w:rsid w:val="009D7C28"/>
    <w:rsid w:val="009F208E"/>
    <w:rsid w:val="00A0397F"/>
    <w:rsid w:val="00A068EC"/>
    <w:rsid w:val="00A242AE"/>
    <w:rsid w:val="00A315B2"/>
    <w:rsid w:val="00A6319C"/>
    <w:rsid w:val="00AA5199"/>
    <w:rsid w:val="00AB0C7D"/>
    <w:rsid w:val="00AD047A"/>
    <w:rsid w:val="00AE5303"/>
    <w:rsid w:val="00AF6109"/>
    <w:rsid w:val="00B15B43"/>
    <w:rsid w:val="00B20105"/>
    <w:rsid w:val="00B22789"/>
    <w:rsid w:val="00B32BAC"/>
    <w:rsid w:val="00B364E1"/>
    <w:rsid w:val="00B65E43"/>
    <w:rsid w:val="00BB08D1"/>
    <w:rsid w:val="00BC2B36"/>
    <w:rsid w:val="00BC7A25"/>
    <w:rsid w:val="00BD00B1"/>
    <w:rsid w:val="00BE1F8F"/>
    <w:rsid w:val="00BF12F1"/>
    <w:rsid w:val="00C00EE3"/>
    <w:rsid w:val="00C21DF0"/>
    <w:rsid w:val="00C230B6"/>
    <w:rsid w:val="00C61644"/>
    <w:rsid w:val="00C64E1E"/>
    <w:rsid w:val="00C71308"/>
    <w:rsid w:val="00C83F4B"/>
    <w:rsid w:val="00C85D0E"/>
    <w:rsid w:val="00CA059C"/>
    <w:rsid w:val="00CE08A4"/>
    <w:rsid w:val="00CF3940"/>
    <w:rsid w:val="00D20ECE"/>
    <w:rsid w:val="00D22B02"/>
    <w:rsid w:val="00D341AD"/>
    <w:rsid w:val="00D6028E"/>
    <w:rsid w:val="00D644A3"/>
    <w:rsid w:val="00D749E5"/>
    <w:rsid w:val="00D93AE3"/>
    <w:rsid w:val="00DB12F1"/>
    <w:rsid w:val="00DC46B5"/>
    <w:rsid w:val="00DF2E1A"/>
    <w:rsid w:val="00E04F18"/>
    <w:rsid w:val="00E20479"/>
    <w:rsid w:val="00E25C2C"/>
    <w:rsid w:val="00E42FE4"/>
    <w:rsid w:val="00E56F93"/>
    <w:rsid w:val="00E713D9"/>
    <w:rsid w:val="00E83582"/>
    <w:rsid w:val="00E96442"/>
    <w:rsid w:val="00EA2FEE"/>
    <w:rsid w:val="00EC3D82"/>
    <w:rsid w:val="00ED28F2"/>
    <w:rsid w:val="00EF00FF"/>
    <w:rsid w:val="00EF6786"/>
    <w:rsid w:val="00F03D41"/>
    <w:rsid w:val="00F1501C"/>
    <w:rsid w:val="00F15458"/>
    <w:rsid w:val="00F53081"/>
    <w:rsid w:val="00F905A8"/>
    <w:rsid w:val="00FD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1644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C61644"/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15BB-67D0-4A3B-B93D-B9047AE9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49</cp:revision>
  <cp:lastPrinted>2019-04-19T12:41:00Z</cp:lastPrinted>
  <dcterms:created xsi:type="dcterms:W3CDTF">2018-04-04T13:34:00Z</dcterms:created>
  <dcterms:modified xsi:type="dcterms:W3CDTF">2019-04-19T12:41:00Z</dcterms:modified>
</cp:coreProperties>
</file>