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086D7D" w:rsidRDefault="005B0CB9" w:rsidP="00820D45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86D7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ПРОЕКТ</w:t>
            </w: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</w:p>
    <w:p w:rsidR="0051075B" w:rsidRDefault="00230D40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21</w:t>
      </w:r>
      <w:r w:rsidR="00F82F1C">
        <w:rPr>
          <w:spacing w:val="0"/>
          <w:sz w:val="26"/>
        </w:rPr>
        <w:t>.</w:t>
      </w:r>
      <w:r w:rsidR="00AD18C9">
        <w:rPr>
          <w:spacing w:val="0"/>
          <w:sz w:val="26"/>
        </w:rPr>
        <w:t>0</w:t>
      </w:r>
      <w:r w:rsidR="00255B08">
        <w:rPr>
          <w:spacing w:val="0"/>
          <w:sz w:val="26"/>
        </w:rPr>
        <w:t>5</w:t>
      </w:r>
      <w:r w:rsidR="00AD18C9">
        <w:rPr>
          <w:spacing w:val="0"/>
          <w:sz w:val="26"/>
        </w:rPr>
        <w:t>.</w:t>
      </w:r>
      <w:r w:rsidR="00F82F1C">
        <w:rPr>
          <w:spacing w:val="0"/>
          <w:sz w:val="26"/>
        </w:rPr>
        <w:t>20</w:t>
      </w:r>
      <w:r w:rsidR="00E86C5D">
        <w:rPr>
          <w:spacing w:val="0"/>
          <w:sz w:val="26"/>
        </w:rPr>
        <w:t>20</w:t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>
        <w:rPr>
          <w:spacing w:val="0"/>
          <w:sz w:val="26"/>
        </w:rPr>
        <w:t xml:space="preserve">        </w:t>
      </w:r>
      <w:r w:rsidR="00F82F1C" w:rsidRPr="00030DB0">
        <w:rPr>
          <w:spacing w:val="0"/>
          <w:sz w:val="26"/>
        </w:rPr>
        <w:t>№</w:t>
      </w:r>
      <w:r w:rsidR="00FF3DC4">
        <w:rPr>
          <w:spacing w:val="0"/>
          <w:sz w:val="26"/>
        </w:rPr>
        <w:t xml:space="preserve"> </w:t>
      </w:r>
      <w:r>
        <w:rPr>
          <w:spacing w:val="0"/>
          <w:sz w:val="26"/>
        </w:rPr>
        <w:t>258</w:t>
      </w:r>
    </w:p>
    <w:p w:rsidR="00AD32C9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E50" w:rsidRPr="00D60D80" w:rsidRDefault="000D5E50" w:rsidP="000D5E50">
      <w:pPr>
        <w:pStyle w:val="ConsPlusNormal"/>
        <w:jc w:val="center"/>
        <w:rPr>
          <w:b/>
        </w:rPr>
      </w:pPr>
      <w:r>
        <w:rPr>
          <w:b/>
        </w:rPr>
        <w:t xml:space="preserve">О </w:t>
      </w:r>
      <w:r w:rsidR="00230D40">
        <w:rPr>
          <w:b/>
        </w:rPr>
        <w:t>П</w:t>
      </w:r>
      <w:r>
        <w:rPr>
          <w:b/>
        </w:rPr>
        <w:t xml:space="preserve">оложении </w:t>
      </w:r>
      <w:r w:rsidRPr="00D60D80">
        <w:rPr>
          <w:b/>
        </w:rPr>
        <w:t>об официальных символах города Торжка</w:t>
      </w:r>
    </w:p>
    <w:p w:rsidR="003915C1" w:rsidRDefault="003915C1" w:rsidP="003915C1">
      <w:pPr>
        <w:pStyle w:val="8"/>
        <w:rPr>
          <w:spacing w:val="0"/>
          <w:sz w:val="26"/>
          <w:szCs w:val="26"/>
        </w:rPr>
      </w:pPr>
    </w:p>
    <w:p w:rsidR="00DB710E" w:rsidRPr="00DB710E" w:rsidRDefault="00DB710E" w:rsidP="00A17E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10E">
        <w:rPr>
          <w:rFonts w:ascii="Times New Roman" w:hAnsi="Times New Roman" w:cs="Times New Roman"/>
          <w:sz w:val="26"/>
          <w:szCs w:val="26"/>
        </w:rPr>
        <w:t xml:space="preserve">Руководствуясь частями 1 и 3 статьи 9 Федерального закона от 06.10.2003          № 131-ФЗ «Об общих принципах организации местного самоуправления в Российской Федерации», пунктом 1 статьи 3 Устава муниципального образования </w:t>
      </w:r>
      <w:r w:rsidR="00A17E3C">
        <w:rPr>
          <w:rFonts w:ascii="Times New Roman" w:hAnsi="Times New Roman" w:cs="Times New Roman"/>
          <w:sz w:val="26"/>
          <w:szCs w:val="26"/>
        </w:rPr>
        <w:br/>
      </w:r>
      <w:r w:rsidRPr="00DB710E">
        <w:rPr>
          <w:rFonts w:ascii="Times New Roman" w:hAnsi="Times New Roman" w:cs="Times New Roman"/>
          <w:sz w:val="26"/>
          <w:szCs w:val="26"/>
        </w:rPr>
        <w:t>город Торжок</w:t>
      </w:r>
      <w:r w:rsidR="00B33536">
        <w:rPr>
          <w:rFonts w:ascii="Times New Roman" w:hAnsi="Times New Roman" w:cs="Times New Roman"/>
          <w:sz w:val="26"/>
          <w:szCs w:val="26"/>
        </w:rPr>
        <w:t>,</w:t>
      </w:r>
      <w:r w:rsidR="00A17E3C">
        <w:rPr>
          <w:rFonts w:ascii="Times New Roman" w:hAnsi="Times New Roman" w:cs="Times New Roman"/>
          <w:sz w:val="26"/>
          <w:szCs w:val="26"/>
        </w:rPr>
        <w:t xml:space="preserve"> Торжокская городская Дума</w:t>
      </w:r>
      <w:r w:rsidR="00A17E3C">
        <w:rPr>
          <w:rFonts w:ascii="Times New Roman" w:hAnsi="Times New Roman" w:cs="Times New Roman"/>
          <w:sz w:val="26"/>
          <w:szCs w:val="26"/>
        </w:rPr>
        <w:br/>
      </w:r>
      <w:r w:rsidRPr="00DB710E">
        <w:rPr>
          <w:rFonts w:ascii="Times New Roman" w:hAnsi="Times New Roman" w:cs="Times New Roman"/>
          <w:b/>
          <w:spacing w:val="40"/>
          <w:sz w:val="26"/>
          <w:szCs w:val="26"/>
        </w:rPr>
        <w:t>решила</w:t>
      </w:r>
      <w:r w:rsidRPr="00DB710E">
        <w:rPr>
          <w:rFonts w:ascii="Times New Roman" w:hAnsi="Times New Roman" w:cs="Times New Roman"/>
          <w:sz w:val="26"/>
          <w:szCs w:val="26"/>
        </w:rPr>
        <w:t>:</w:t>
      </w:r>
    </w:p>
    <w:p w:rsidR="00382C7B" w:rsidRPr="00DB710E" w:rsidRDefault="00DB710E" w:rsidP="00A17E3C">
      <w:pPr>
        <w:pStyle w:val="20"/>
        <w:shd w:val="clear" w:color="auto" w:fill="auto"/>
        <w:tabs>
          <w:tab w:val="left" w:pos="8659"/>
          <w:tab w:val="left" w:pos="9210"/>
        </w:tabs>
        <w:spacing w:before="0" w:line="360" w:lineRule="auto"/>
        <w:ind w:firstLine="709"/>
        <w:rPr>
          <w:color w:val="000000"/>
          <w:lang w:bidi="ru-RU"/>
        </w:rPr>
      </w:pPr>
      <w:r w:rsidRPr="00DB710E">
        <w:t>1.</w:t>
      </w:r>
      <w:r>
        <w:t xml:space="preserve"> </w:t>
      </w:r>
      <w:r w:rsidRPr="00DB710E">
        <w:t xml:space="preserve">Утвердить Положение об </w:t>
      </w:r>
      <w:r>
        <w:t>официальных символах города Торжка</w:t>
      </w:r>
      <w:r w:rsidRPr="00DB710E">
        <w:t xml:space="preserve"> (прилагается).</w:t>
      </w:r>
    </w:p>
    <w:p w:rsidR="00FF7DE0" w:rsidRDefault="008E2C8F" w:rsidP="00A17E3C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B710E">
        <w:rPr>
          <w:rFonts w:ascii="Times New Roman" w:hAnsi="Times New Roman" w:cs="Times New Roman"/>
          <w:sz w:val="26"/>
          <w:szCs w:val="26"/>
        </w:rPr>
        <w:t xml:space="preserve">. </w:t>
      </w:r>
      <w:r w:rsidR="00FF7DE0">
        <w:rPr>
          <w:rFonts w:ascii="Times New Roman" w:hAnsi="Times New Roman" w:cs="Times New Roman"/>
          <w:sz w:val="26"/>
          <w:szCs w:val="26"/>
        </w:rPr>
        <w:t>Направить настоящее Решение в Государственный геральдический регистр Российской Федерации.</w:t>
      </w:r>
    </w:p>
    <w:p w:rsidR="00C61E5B" w:rsidRPr="00DB710E" w:rsidRDefault="00FF7DE0" w:rsidP="00A17E3C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3. </w:t>
      </w:r>
      <w:r w:rsidR="00C61E5B"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Настоящее Решение вступает в силу </w:t>
      </w:r>
      <w:r w:rsidR="00F4747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после</w:t>
      </w:r>
      <w:r w:rsidR="00C61E5B"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его официального опубликования</w:t>
      </w:r>
      <w:r w:rsidR="00E064F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но не ранее </w:t>
      </w:r>
      <w:r w:rsidR="00F4747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дня </w:t>
      </w:r>
      <w:r w:rsidR="00E064F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вступления в силу Устава городского округа город Торжок Тверской области, принятого решением Торжокской городской Думы от 21.05.2020 № </w:t>
      </w:r>
      <w:r w:rsidR="00230D40">
        <w:rPr>
          <w:rFonts w:ascii="Times New Roman" w:hAnsi="Times New Roman" w:cs="Times New Roman"/>
          <w:color w:val="000000"/>
          <w:sz w:val="26"/>
          <w:szCs w:val="26"/>
          <w:lang w:bidi="ru-RU"/>
        </w:rPr>
        <w:t>257</w:t>
      </w:r>
      <w:r w:rsidR="00C61E5B"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подлежит размещению в свободном доступе на официальных сайтах администрации города Торжка и Торжокской</w:t>
      </w:r>
      <w:r w:rsidR="000001C8"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городской Думы в информационной </w:t>
      </w:r>
      <w:r w:rsidR="00C61E5B"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телекоммуникационной сети Интернет.</w:t>
      </w:r>
    </w:p>
    <w:p w:rsidR="008457B2" w:rsidRPr="00DB710E" w:rsidRDefault="008457B2" w:rsidP="00DB710E">
      <w:pPr>
        <w:pStyle w:val="aa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E5B" w:rsidRPr="00DB710E" w:rsidRDefault="00C61E5B" w:rsidP="00A17E3C">
      <w:pPr>
        <w:pStyle w:val="50"/>
        <w:shd w:val="clear" w:color="auto" w:fill="auto"/>
        <w:tabs>
          <w:tab w:val="left" w:pos="7871"/>
        </w:tabs>
        <w:spacing w:line="360" w:lineRule="auto"/>
        <w:jc w:val="both"/>
      </w:pPr>
      <w:r w:rsidRPr="00DB710E">
        <w:rPr>
          <w:color w:val="000000"/>
          <w:lang w:bidi="ru-RU"/>
        </w:rPr>
        <w:t>И.о. Председ</w:t>
      </w:r>
      <w:r w:rsidR="008E541D" w:rsidRPr="00DB710E">
        <w:rPr>
          <w:color w:val="000000"/>
          <w:lang w:bidi="ru-RU"/>
        </w:rPr>
        <w:t>ателя Торжокской городской Думы</w:t>
      </w:r>
      <w:r w:rsidR="00230D40">
        <w:rPr>
          <w:color w:val="000000"/>
          <w:lang w:bidi="ru-RU"/>
        </w:rPr>
        <w:tab/>
        <w:t xml:space="preserve">      </w:t>
      </w:r>
      <w:r w:rsidR="008E541D" w:rsidRPr="00DB710E">
        <w:rPr>
          <w:color w:val="000000"/>
          <w:lang w:bidi="ru-RU"/>
        </w:rPr>
        <w:t xml:space="preserve"> </w:t>
      </w:r>
      <w:r w:rsidR="00BD3C68" w:rsidRPr="00DB710E">
        <w:rPr>
          <w:color w:val="000000"/>
          <w:lang w:bidi="ru-RU"/>
        </w:rPr>
        <w:t>Д.Е. Лучков</w:t>
      </w:r>
    </w:p>
    <w:p w:rsidR="004D569A" w:rsidRPr="00DB710E" w:rsidRDefault="004D569A" w:rsidP="00A17E3C">
      <w:pPr>
        <w:pStyle w:val="40"/>
        <w:shd w:val="clear" w:color="auto" w:fill="auto"/>
        <w:spacing w:before="0" w:line="360" w:lineRule="auto"/>
        <w:jc w:val="both"/>
        <w:rPr>
          <w:color w:val="000000"/>
          <w:sz w:val="26"/>
          <w:szCs w:val="26"/>
          <w:lang w:bidi="ru-RU"/>
        </w:rPr>
      </w:pPr>
    </w:p>
    <w:p w:rsidR="004D569A" w:rsidRPr="00DB710E" w:rsidRDefault="00F6469A" w:rsidP="00A17E3C">
      <w:pPr>
        <w:pStyle w:val="40"/>
        <w:shd w:val="clear" w:color="auto" w:fill="auto"/>
        <w:spacing w:before="0" w:line="360" w:lineRule="auto"/>
        <w:jc w:val="both"/>
        <w:rPr>
          <w:b/>
          <w:color w:val="000000"/>
          <w:sz w:val="26"/>
          <w:szCs w:val="26"/>
          <w:lang w:bidi="ru-RU"/>
        </w:rPr>
      </w:pPr>
      <w:r w:rsidRPr="00DB710E">
        <w:rPr>
          <w:b/>
          <w:color w:val="000000"/>
          <w:sz w:val="26"/>
          <w:szCs w:val="26"/>
          <w:lang w:bidi="ru-RU"/>
        </w:rPr>
        <w:t>Глава муниципального образования город Торжок</w:t>
      </w:r>
      <w:r w:rsidRPr="00DB710E">
        <w:rPr>
          <w:b/>
          <w:color w:val="000000"/>
          <w:sz w:val="26"/>
          <w:szCs w:val="26"/>
          <w:lang w:bidi="ru-RU"/>
        </w:rPr>
        <w:tab/>
      </w:r>
      <w:r w:rsidRPr="00DB710E">
        <w:rPr>
          <w:b/>
          <w:color w:val="000000"/>
          <w:sz w:val="26"/>
          <w:szCs w:val="26"/>
          <w:lang w:bidi="ru-RU"/>
        </w:rPr>
        <w:tab/>
      </w:r>
      <w:r w:rsidRPr="00DB710E">
        <w:rPr>
          <w:b/>
          <w:color w:val="000000"/>
          <w:sz w:val="26"/>
          <w:szCs w:val="26"/>
          <w:lang w:bidi="ru-RU"/>
        </w:rPr>
        <w:tab/>
      </w:r>
      <w:r w:rsidR="00A17E3C">
        <w:rPr>
          <w:b/>
          <w:color w:val="000000"/>
          <w:sz w:val="26"/>
          <w:szCs w:val="26"/>
          <w:lang w:bidi="ru-RU"/>
        </w:rPr>
        <w:t xml:space="preserve"> </w:t>
      </w:r>
      <w:r w:rsidR="008E541D" w:rsidRPr="00DB710E">
        <w:rPr>
          <w:b/>
          <w:color w:val="000000"/>
          <w:sz w:val="26"/>
          <w:szCs w:val="26"/>
          <w:lang w:bidi="ru-RU"/>
        </w:rPr>
        <w:t xml:space="preserve">  </w:t>
      </w:r>
      <w:r w:rsidR="00230D40">
        <w:rPr>
          <w:b/>
          <w:color w:val="000000"/>
          <w:sz w:val="26"/>
          <w:szCs w:val="26"/>
          <w:lang w:bidi="ru-RU"/>
        </w:rPr>
        <w:t xml:space="preserve">     </w:t>
      </w:r>
      <w:r w:rsidR="00770971" w:rsidRPr="00DB710E">
        <w:rPr>
          <w:b/>
          <w:color w:val="000000"/>
          <w:sz w:val="26"/>
          <w:szCs w:val="26"/>
          <w:lang w:bidi="ru-RU"/>
        </w:rPr>
        <w:t>Ю.П. Гурин</w:t>
      </w:r>
      <w:bookmarkStart w:id="0" w:name="_GoBack"/>
      <w:bookmarkEnd w:id="0"/>
    </w:p>
    <w:p w:rsidR="00E24DBF" w:rsidRPr="00DB710E" w:rsidRDefault="00E24DBF" w:rsidP="00DB710E">
      <w:pPr>
        <w:pStyle w:val="40"/>
        <w:shd w:val="clear" w:color="auto" w:fill="auto"/>
        <w:spacing w:before="0" w:line="276" w:lineRule="auto"/>
        <w:jc w:val="both"/>
        <w:rPr>
          <w:b/>
          <w:color w:val="000000"/>
          <w:sz w:val="26"/>
          <w:szCs w:val="26"/>
          <w:lang w:bidi="ru-RU"/>
        </w:rPr>
      </w:pPr>
    </w:p>
    <w:p w:rsidR="00A17E3C" w:rsidRDefault="00A17E3C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A17E3C" w:rsidRDefault="00A17E3C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A17E3C" w:rsidRDefault="00A17E3C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A17E3C" w:rsidRDefault="00A17E3C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A17E3C" w:rsidRDefault="00A17E3C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A17E3C" w:rsidRDefault="00A17E3C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A17E3C" w:rsidRDefault="00A17E3C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A17E3C" w:rsidRDefault="00A17E3C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230D40" w:rsidRDefault="00230D40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A17E3C" w:rsidRDefault="00A17E3C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820715" w:rsidRDefault="00820715" w:rsidP="00820715">
      <w:pPr>
        <w:pStyle w:val="ConsPlusNormal"/>
        <w:ind w:left="4962"/>
        <w:jc w:val="center"/>
        <w:rPr>
          <w:color w:val="000000"/>
          <w:lang w:bidi="ru-RU"/>
        </w:rPr>
      </w:pPr>
      <w:r w:rsidRPr="00820715">
        <w:rPr>
          <w:color w:val="000000"/>
          <w:lang w:bidi="ru-RU"/>
        </w:rPr>
        <w:lastRenderedPageBreak/>
        <w:t>Утверждено</w:t>
      </w:r>
    </w:p>
    <w:p w:rsidR="00820715" w:rsidRDefault="00820715" w:rsidP="00820715">
      <w:pPr>
        <w:pStyle w:val="ConsPlusNormal"/>
        <w:ind w:left="4962"/>
        <w:jc w:val="center"/>
      </w:pPr>
      <w:r>
        <w:t>решением Торжокской городской Думы</w:t>
      </w:r>
    </w:p>
    <w:p w:rsidR="00E24DBF" w:rsidRDefault="00A71394" w:rsidP="00820715">
      <w:pPr>
        <w:pStyle w:val="ConsPlusNormal"/>
        <w:ind w:left="4962"/>
        <w:jc w:val="center"/>
      </w:pPr>
      <w:r>
        <w:t>от 21</w:t>
      </w:r>
      <w:r w:rsidR="00820715">
        <w:t>.</w:t>
      </w:r>
      <w:r w:rsidR="00A17E3C">
        <w:t>05</w:t>
      </w:r>
      <w:r w:rsidR="00820715">
        <w:t xml:space="preserve">.2020 № </w:t>
      </w:r>
      <w:r>
        <w:t>258</w:t>
      </w:r>
    </w:p>
    <w:p w:rsidR="00820715" w:rsidRDefault="00820715" w:rsidP="00820715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820715" w:rsidRPr="00D60D80" w:rsidRDefault="00820715" w:rsidP="00820715">
      <w:pPr>
        <w:pStyle w:val="ConsPlusNormal"/>
        <w:jc w:val="center"/>
        <w:rPr>
          <w:b/>
        </w:rPr>
      </w:pPr>
      <w:r w:rsidRPr="00D60D80">
        <w:rPr>
          <w:b/>
        </w:rPr>
        <w:t>Положение</w:t>
      </w:r>
    </w:p>
    <w:p w:rsidR="00820715" w:rsidRPr="00D60D80" w:rsidRDefault="00820715" w:rsidP="00820715">
      <w:pPr>
        <w:pStyle w:val="ConsPlusNormal"/>
        <w:jc w:val="center"/>
        <w:rPr>
          <w:b/>
        </w:rPr>
      </w:pPr>
      <w:r w:rsidRPr="00D60D80">
        <w:rPr>
          <w:b/>
        </w:rPr>
        <w:t>об официальных символах города Торжка</w:t>
      </w:r>
    </w:p>
    <w:p w:rsidR="00820715" w:rsidRPr="00D60D80" w:rsidRDefault="00820715" w:rsidP="00820715">
      <w:pPr>
        <w:pStyle w:val="ConsPlusNormal"/>
        <w:jc w:val="center"/>
        <w:rPr>
          <w:b/>
        </w:rPr>
      </w:pPr>
    </w:p>
    <w:p w:rsidR="00820715" w:rsidRPr="00D60D80" w:rsidRDefault="00820715" w:rsidP="00820715">
      <w:pPr>
        <w:pStyle w:val="ConsPlusNormal"/>
        <w:ind w:firstLine="709"/>
        <w:jc w:val="both"/>
      </w:pPr>
      <w:r w:rsidRPr="00D60D80">
        <w:t>Настоящее Положение</w:t>
      </w:r>
      <w:r>
        <w:t>,</w:t>
      </w:r>
      <w:r w:rsidRPr="00D60D80">
        <w:t xml:space="preserve"> исходя из преемственности исторических, культурных, национальных и иных местных традиций и особенностей</w:t>
      </w:r>
      <w:r>
        <w:t>,</w:t>
      </w:r>
      <w:r w:rsidRPr="00D60D80">
        <w:t xml:space="preserve"> устанавливает основные официальные символы города</w:t>
      </w:r>
      <w:r>
        <w:t xml:space="preserve"> Торжка</w:t>
      </w:r>
      <w:r w:rsidRPr="00D60D80">
        <w:t>, их описание и порядок использования.</w:t>
      </w:r>
    </w:p>
    <w:p w:rsidR="00820715" w:rsidRDefault="00820715" w:rsidP="00820715">
      <w:pPr>
        <w:pStyle w:val="ConsPlusNormal"/>
        <w:jc w:val="both"/>
      </w:pPr>
    </w:p>
    <w:p w:rsidR="00820715" w:rsidRPr="001F3385" w:rsidRDefault="00820715" w:rsidP="00820715">
      <w:pPr>
        <w:pStyle w:val="ConsPlusNormal"/>
        <w:jc w:val="center"/>
        <w:outlineLvl w:val="2"/>
        <w:rPr>
          <w:b/>
        </w:rPr>
      </w:pPr>
      <w:r w:rsidRPr="001F3385">
        <w:rPr>
          <w:b/>
        </w:rPr>
        <w:t>I. Герб города Торжка</w:t>
      </w:r>
    </w:p>
    <w:p w:rsidR="00820715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ind w:firstLine="540"/>
        <w:jc w:val="both"/>
        <w:outlineLvl w:val="3"/>
      </w:pPr>
      <w:r w:rsidRPr="00D60D80">
        <w:t>1. Общие положения</w:t>
      </w:r>
    </w:p>
    <w:p w:rsidR="00820715" w:rsidRPr="00D60D80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1.1. Герб города</w:t>
      </w:r>
      <w:r>
        <w:t xml:space="preserve"> Торжка</w:t>
      </w:r>
      <w:r w:rsidRPr="00D60D80">
        <w:t xml:space="preserve"> - опознавательно-правовой, конвенциональный знак, составленный по правилам геральдики, являющийся символом статуса</w:t>
      </w:r>
      <w:r>
        <w:t xml:space="preserve"> города</w:t>
      </w:r>
      <w:r w:rsidRPr="00D60D80">
        <w:t xml:space="preserve"> и </w:t>
      </w:r>
      <w:r>
        <w:t xml:space="preserve">местного </w:t>
      </w:r>
      <w:r w:rsidRPr="00D60D80">
        <w:t>самоуправления.</w:t>
      </w:r>
    </w:p>
    <w:p w:rsidR="00820715" w:rsidRPr="00D60D80" w:rsidRDefault="00820715" w:rsidP="00820715">
      <w:pPr>
        <w:pStyle w:val="ConsPlusNormal"/>
        <w:ind w:firstLine="540"/>
        <w:jc w:val="both"/>
      </w:pPr>
      <w:bookmarkStart w:id="1" w:name="P928"/>
      <w:bookmarkEnd w:id="1"/>
      <w:r w:rsidRPr="00D60D80">
        <w:t xml:space="preserve">1.2. Геральдическое описание герба города Торжка гласит: </w:t>
      </w:r>
      <w:r>
        <w:t>«</w:t>
      </w:r>
      <w:r w:rsidRPr="00D60D80">
        <w:t>... В лазоревом (синем, голубом) поле шесть голубей, три - золотые и три - серебряные; все с червлеными (красными) ошейниками в виде лент, расположенные в двух вертикальных рядах в шахматном порядке, начиная с золотого</w:t>
      </w:r>
      <w:r>
        <w:t>»</w:t>
      </w:r>
      <w:r w:rsidRPr="00D60D80">
        <w:t>.</w:t>
      </w:r>
    </w:p>
    <w:p w:rsidR="00820715" w:rsidRPr="00D60D80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ind w:firstLine="540"/>
        <w:jc w:val="both"/>
        <w:outlineLvl w:val="3"/>
      </w:pPr>
      <w:r w:rsidRPr="00D60D80">
        <w:t>2. Статус герба</w:t>
      </w:r>
      <w:r>
        <w:t xml:space="preserve"> города Торжка</w:t>
      </w:r>
    </w:p>
    <w:p w:rsidR="00820715" w:rsidRPr="00D60D80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ind w:firstLine="540"/>
        <w:jc w:val="both"/>
      </w:pPr>
      <w:bookmarkStart w:id="2" w:name="P932"/>
      <w:bookmarkEnd w:id="2"/>
      <w:r w:rsidRPr="00D60D80">
        <w:t>2.1. Изображение герба</w:t>
      </w:r>
      <w:r>
        <w:t xml:space="preserve"> города Торжка</w:t>
      </w:r>
      <w:r w:rsidRPr="00D60D80">
        <w:t xml:space="preserve"> помещается: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2.1.1. на зданиях администрации города;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2.1.2. в залах заседаний органов местного самоуправления;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2.1.3. в служебном кабинете Главы города</w:t>
      </w:r>
      <w:r>
        <w:t xml:space="preserve"> Торжка</w:t>
      </w:r>
      <w:r w:rsidRPr="00D60D80">
        <w:t>;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2.1.4. на должностном знаке Главы города</w:t>
      </w:r>
      <w:r>
        <w:t xml:space="preserve"> Торжка</w:t>
      </w:r>
      <w:r w:rsidRPr="00D60D80">
        <w:t>;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2.1.5. на печатях, штампах, бланках, вывесках органов местного самоуправления, муниципальных предприятий и учреждений</w:t>
      </w:r>
      <w:r>
        <w:t xml:space="preserve"> города Торжка</w:t>
      </w:r>
      <w:r w:rsidRPr="00D60D80">
        <w:t>;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2.1.6.</w:t>
      </w:r>
      <w:r w:rsidR="004E0985">
        <w:t xml:space="preserve"> </w:t>
      </w:r>
      <w:r w:rsidRPr="00D60D80">
        <w:t>на официальных изданиях органов местного самоуправления</w:t>
      </w:r>
      <w:r>
        <w:t xml:space="preserve"> города Торжка</w:t>
      </w:r>
      <w:r w:rsidRPr="00D60D80">
        <w:t>;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2.1.7. на транспортных средствах муниципальной милиции</w:t>
      </w:r>
      <w:r>
        <w:t xml:space="preserve"> города Торжка</w:t>
      </w:r>
      <w:r w:rsidRPr="00D60D80">
        <w:t>;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2.1.8. на указателях границ города</w:t>
      </w:r>
      <w:r>
        <w:t xml:space="preserve"> Торжка</w:t>
      </w:r>
      <w:r w:rsidRPr="00D60D80">
        <w:t xml:space="preserve"> при въезде в него;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2.1.9. на знамени города</w:t>
      </w:r>
      <w:r>
        <w:t xml:space="preserve"> Торжка</w:t>
      </w:r>
      <w:r w:rsidR="004E0985">
        <w:t>.</w:t>
      </w:r>
    </w:p>
    <w:p w:rsidR="00820715" w:rsidRPr="00D60D80" w:rsidRDefault="00820715" w:rsidP="00820715">
      <w:pPr>
        <w:pStyle w:val="ConsPlusNormal"/>
        <w:ind w:firstLine="540"/>
        <w:jc w:val="both"/>
      </w:pPr>
      <w:bookmarkStart w:id="3" w:name="P942"/>
      <w:bookmarkEnd w:id="3"/>
      <w:r w:rsidRPr="00D60D80">
        <w:t>2.2. Допускается использование изображения герба</w:t>
      </w:r>
      <w:r>
        <w:t xml:space="preserve"> города Торжка</w:t>
      </w:r>
      <w:r w:rsidRPr="00D60D80">
        <w:t>: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2.2.1. на грамотах, приглашениях, удостоверениях, извещениях и иных официальных документах, выдаваемых органами местного самоуправления</w:t>
      </w:r>
      <w:r>
        <w:t xml:space="preserve"> города Торжка</w:t>
      </w:r>
      <w:r w:rsidRPr="00D60D80">
        <w:t>;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2.2.2. на краеведческих изданиях;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2.2.3. в качестве праздничного оформления Дня города, городских фестивалей и других мероприятий;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2.2.4. на служебных бланках, штампах, а также визитных карточках депутатов Торжокской городской Думы, руководителей органов местного самоуправления</w:t>
      </w:r>
      <w:r>
        <w:t xml:space="preserve"> города Торжка</w:t>
      </w:r>
      <w:r w:rsidRPr="00D60D80">
        <w:t xml:space="preserve"> и муниципальных служащих.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2.3. Порядок использования герба</w:t>
      </w:r>
      <w:r>
        <w:t xml:space="preserve"> города Торжка</w:t>
      </w:r>
      <w:r w:rsidRPr="00D60D80">
        <w:t xml:space="preserve"> гражданами и юридическими лицами, кроме перечисленных в </w:t>
      </w:r>
      <w:hyperlink w:anchor="P932" w:history="1">
        <w:r w:rsidRPr="007364F4">
          <w:t>пунктах 2.1</w:t>
        </w:r>
      </w:hyperlink>
      <w:r w:rsidRPr="007364F4">
        <w:t xml:space="preserve"> и </w:t>
      </w:r>
      <w:hyperlink w:anchor="P942" w:history="1">
        <w:r w:rsidRPr="007364F4">
          <w:t>2.2</w:t>
        </w:r>
      </w:hyperlink>
      <w:r w:rsidRPr="00D60D80">
        <w:t xml:space="preserve"> настоящего Положения, определяется решениями Торжокской городской Думы.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lastRenderedPageBreak/>
        <w:t>2.4. Воспроизведение герба города</w:t>
      </w:r>
      <w:r w:rsidR="004E0985">
        <w:t xml:space="preserve"> Торжка</w:t>
      </w:r>
      <w:r w:rsidRPr="00D60D80">
        <w:t xml:space="preserve"> независимо от его размеров, техники исполнения должно точно соответствовать описанию, приведенному в </w:t>
      </w:r>
      <w:hyperlink w:anchor="P928" w:history="1">
        <w:r w:rsidRPr="007364F4">
          <w:t>пункте 1.2</w:t>
        </w:r>
      </w:hyperlink>
      <w:r w:rsidRPr="00D60D80">
        <w:t xml:space="preserve"> настоящего Положения. Ответственность за искажение герба</w:t>
      </w:r>
      <w:r w:rsidR="004E0985">
        <w:t xml:space="preserve"> города Торжка</w:t>
      </w:r>
      <w:r w:rsidRPr="00D60D80">
        <w:t xml:space="preserve"> при его изображении, за изменение композиции и цветов, выходящее за пределы допустимого, несут лица, по чьей вине допущены искажения при исполнении или тиражировании герба</w:t>
      </w:r>
      <w:r w:rsidR="004E0985">
        <w:t xml:space="preserve"> города Торжка</w:t>
      </w:r>
      <w:r w:rsidRPr="00D60D80">
        <w:t>.</w:t>
      </w:r>
    </w:p>
    <w:p w:rsidR="00820715" w:rsidRPr="00D60D80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ind w:firstLine="540"/>
        <w:jc w:val="both"/>
        <w:outlineLvl w:val="3"/>
      </w:pPr>
      <w:r w:rsidRPr="00D60D80">
        <w:t>3. Внешние украшения и дополнительные элементы герба</w:t>
      </w:r>
      <w:r w:rsidR="004E0985">
        <w:t xml:space="preserve"> города Торжка</w:t>
      </w:r>
    </w:p>
    <w:p w:rsidR="00820715" w:rsidRPr="00D60D80" w:rsidRDefault="00820715" w:rsidP="00820715">
      <w:pPr>
        <w:pStyle w:val="ConsPlusNormal"/>
        <w:jc w:val="both"/>
      </w:pPr>
    </w:p>
    <w:p w:rsidR="00820715" w:rsidRDefault="00820715" w:rsidP="00820715">
      <w:pPr>
        <w:pStyle w:val="ConsPlusNormal"/>
        <w:ind w:firstLine="540"/>
        <w:jc w:val="both"/>
      </w:pPr>
      <w:r w:rsidRPr="00D60D80">
        <w:t>3.1. Внесение в состав герба элементов символики Тверской области допустимо лишь на основании соответствующих нормативных актов государственной власти Тверской области.</w:t>
      </w:r>
    </w:p>
    <w:p w:rsidR="00820715" w:rsidRPr="00D60D80" w:rsidRDefault="00820715" w:rsidP="00820715">
      <w:pPr>
        <w:pStyle w:val="ConsPlusNormal"/>
        <w:ind w:firstLine="540"/>
        <w:jc w:val="both"/>
      </w:pPr>
    </w:p>
    <w:p w:rsidR="00820715" w:rsidRPr="00D60D80" w:rsidRDefault="00820715" w:rsidP="00820715">
      <w:pPr>
        <w:pStyle w:val="ConsPlusNormal"/>
        <w:jc w:val="center"/>
        <w:outlineLvl w:val="2"/>
        <w:rPr>
          <w:b/>
        </w:rPr>
      </w:pPr>
      <w:r w:rsidRPr="00D60D80">
        <w:rPr>
          <w:b/>
        </w:rPr>
        <w:t>II. Флаг города Торжка</w:t>
      </w:r>
    </w:p>
    <w:p w:rsidR="00820715" w:rsidRPr="00D60D80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ind w:firstLine="540"/>
        <w:jc w:val="both"/>
        <w:outlineLvl w:val="3"/>
      </w:pPr>
      <w:r w:rsidRPr="00D60D80">
        <w:t>1. Общие положения</w:t>
      </w:r>
    </w:p>
    <w:p w:rsidR="00820715" w:rsidRPr="00D60D80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1.1. Флаг города Торжка является символом его общественно-исторического и административного статуса наряду с гербом.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1.2. Флаг города Торжка представляет собой прямоугольное лазоревое (синее, голубое) полотнище, воспроизводящее композицию гербового щита. Пропорции полотнища 2:3.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1.3. При воспроизведении флага должно быть обеспечено его цветовое и изобразительное соответствие оригиналу и описанию. Допускается воспроизведение флага различных размеров из различных материалов. Допускается использование флага в виде вымпела. Флаг, используемый в виде вымпела, имеет пропорции 2 (по горизонтали):3 (по вертикали). Полотнище флага-вымпела завершается двумя косицами. Длина косиц входит в длину полотнища по вертикали. Отношение длины косиц к длине полотнища 1:3.</w:t>
      </w:r>
    </w:p>
    <w:p w:rsidR="00820715" w:rsidRPr="00D60D80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ind w:firstLine="540"/>
        <w:jc w:val="both"/>
        <w:outlineLvl w:val="3"/>
      </w:pPr>
      <w:r w:rsidRPr="00D60D80">
        <w:t>2. Статус флага</w:t>
      </w:r>
    </w:p>
    <w:p w:rsidR="00820715" w:rsidRPr="00D60D80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2.1. Флаг города Торжка устанавливается: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 xml:space="preserve">2.1.1. на зданиях </w:t>
      </w:r>
      <w:r>
        <w:t xml:space="preserve">Торжокской городской Думы, </w:t>
      </w:r>
      <w:r w:rsidRPr="00D60D80">
        <w:t>администрации города</w:t>
      </w:r>
      <w:r w:rsidR="004E0985">
        <w:t xml:space="preserve"> Торжка</w:t>
      </w:r>
      <w:r w:rsidRPr="00D60D80">
        <w:t xml:space="preserve"> и ее структурных подразделений, а также на здании муниципальной милиции;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2.1.2. в залах заседаний органов местного самоуправления</w:t>
      </w:r>
      <w:r w:rsidR="004E0985">
        <w:t xml:space="preserve"> города Торжка</w:t>
      </w:r>
      <w:r w:rsidRPr="00D60D80">
        <w:t>;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2.1.3. в служебных кабинетах Главы города</w:t>
      </w:r>
      <w:r w:rsidR="004E0985">
        <w:t xml:space="preserve"> Торжка</w:t>
      </w:r>
      <w:r w:rsidRPr="00D60D80">
        <w:t xml:space="preserve"> и председателя Торжокской городской Думы.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2.2. В дни государственных праздников Российской Федерации, при церемониях и во время других торжественных мероприятий, проводимых органами местного самоуправления, городскими общественными объединениями, предприятиями, учреждениями и организациями независимо от их организационно-правовых форм, может осуществляться одновременный подъем флагов Российской Федерации, Тверской области и города Торжка.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В указанных случаях флаг города</w:t>
      </w:r>
      <w:r w:rsidR="004E0985">
        <w:t xml:space="preserve"> Торжка</w:t>
      </w:r>
      <w:r w:rsidRPr="00D60D80">
        <w:t xml:space="preserve"> может размещаться на зданиях предприятий, учреждений и организаций, а также на жилых домах.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2.3. При одновременном подъеме Государственного флага Российской Федерации и флага города</w:t>
      </w:r>
      <w:r w:rsidR="004E0985">
        <w:t xml:space="preserve"> Торжка</w:t>
      </w:r>
      <w:r w:rsidRPr="00D60D80">
        <w:t xml:space="preserve">, если они размещены рядом, флаг города не должен быть по размерам больше Государственного флага Российской Федерации и должен размещаться справа от него (при виде от зрителя). При одновременном подъеме флага </w:t>
      </w:r>
      <w:r w:rsidR="004E0985">
        <w:t xml:space="preserve">Тверской </w:t>
      </w:r>
      <w:r w:rsidRPr="00D60D80">
        <w:t>области и флага города</w:t>
      </w:r>
      <w:r w:rsidR="004E0985">
        <w:t xml:space="preserve"> Торжка</w:t>
      </w:r>
      <w:r w:rsidRPr="00D60D80">
        <w:t xml:space="preserve"> соблюдается аналогичное их положение. При </w:t>
      </w:r>
      <w:r w:rsidRPr="00D60D80">
        <w:lastRenderedPageBreak/>
        <w:t>одновременном подъеме флага города</w:t>
      </w:r>
      <w:r w:rsidR="004E0985">
        <w:t xml:space="preserve"> Торжка</w:t>
      </w:r>
      <w:r w:rsidRPr="00D60D80">
        <w:t xml:space="preserve"> и флага иного муниципального образования оба флага имеют равные церемониальные функции.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2.4. В знак траура флаг города</w:t>
      </w:r>
      <w:r w:rsidR="004E0985">
        <w:t xml:space="preserve"> Торжка</w:t>
      </w:r>
      <w:r w:rsidRPr="00D60D80">
        <w:t xml:space="preserve"> может быть приспущен до половины древка либо в верхней части древка крепится сложенная пополам черная лента со свободно висящими концами. Общая длина ленты должна быть равна длине полотнища флага.</w:t>
      </w:r>
    </w:p>
    <w:p w:rsidR="00820715" w:rsidRPr="00D60D80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jc w:val="center"/>
        <w:outlineLvl w:val="2"/>
        <w:rPr>
          <w:b/>
        </w:rPr>
      </w:pPr>
      <w:r w:rsidRPr="00D60D80">
        <w:rPr>
          <w:b/>
        </w:rPr>
        <w:t>III. Знамя города Торжка</w:t>
      </w:r>
    </w:p>
    <w:p w:rsidR="00820715" w:rsidRPr="00D60D80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ind w:firstLine="540"/>
        <w:jc w:val="both"/>
        <w:outlineLvl w:val="3"/>
      </w:pPr>
      <w:r w:rsidRPr="00D60D80">
        <w:t>1. Общие положения</w:t>
      </w:r>
    </w:p>
    <w:p w:rsidR="00820715" w:rsidRPr="00D60D80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1.1. Знамя города</w:t>
      </w:r>
      <w:r w:rsidR="004E0985">
        <w:t xml:space="preserve"> Торжка</w:t>
      </w:r>
      <w:r w:rsidRPr="00D60D80">
        <w:t xml:space="preserve"> представляет собой прямоугольное полотнище лазоревого (синего, голубого) цвета с изображением с одной стороны з</w:t>
      </w:r>
      <w:r>
        <w:t>намени герба города с надписью «</w:t>
      </w:r>
      <w:r w:rsidRPr="00D60D80">
        <w:t>Торжок</w:t>
      </w:r>
      <w:r>
        <w:t>»</w:t>
      </w:r>
      <w:r w:rsidRPr="00D60D80">
        <w:t>, с другой - изображен силуэт Борисоглебского монастыря золотистого цвета. Отношение ширины знамени к его длине 2:3.</w:t>
      </w:r>
    </w:p>
    <w:p w:rsidR="00820715" w:rsidRPr="00D60D80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ind w:firstLine="540"/>
        <w:jc w:val="both"/>
        <w:outlineLvl w:val="3"/>
      </w:pPr>
      <w:r w:rsidRPr="00D60D80">
        <w:t>2. Статус знамени</w:t>
      </w:r>
    </w:p>
    <w:p w:rsidR="00820715" w:rsidRPr="00D60D80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2.1. Знамя города</w:t>
      </w:r>
      <w:r w:rsidR="004E0985">
        <w:t xml:space="preserve"> Торжка</w:t>
      </w:r>
      <w:r w:rsidRPr="00D60D80">
        <w:t xml:space="preserve"> устанавливается и хранится в служебном кабинете Главы города</w:t>
      </w:r>
      <w:r w:rsidR="004E0985">
        <w:t xml:space="preserve"> Торжка</w:t>
      </w:r>
      <w:r w:rsidRPr="00D60D80">
        <w:t>.</w:t>
      </w: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2.2. При проведении церемоний и других торжественных мероприятий знамя города</w:t>
      </w:r>
      <w:r w:rsidR="004E0985">
        <w:t xml:space="preserve"> Торжка</w:t>
      </w:r>
      <w:r w:rsidRPr="00D60D80">
        <w:t xml:space="preserve"> переносится в место их проведения.</w:t>
      </w:r>
    </w:p>
    <w:p w:rsidR="00820715" w:rsidRPr="00D60D80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jc w:val="center"/>
        <w:outlineLvl w:val="2"/>
        <w:rPr>
          <w:b/>
        </w:rPr>
      </w:pPr>
      <w:r w:rsidRPr="00D60D80">
        <w:rPr>
          <w:b/>
        </w:rPr>
        <w:t>IV. Знак города Торжка</w:t>
      </w:r>
    </w:p>
    <w:p w:rsidR="00820715" w:rsidRPr="00D60D80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ind w:firstLine="540"/>
        <w:jc w:val="both"/>
        <w:outlineLvl w:val="3"/>
      </w:pPr>
      <w:r w:rsidRPr="00D60D80">
        <w:t>1. Общие положения</w:t>
      </w:r>
    </w:p>
    <w:p w:rsidR="00820715" w:rsidRPr="00D60D80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1.1. Знак города</w:t>
      </w:r>
      <w:r w:rsidR="008E2C8F">
        <w:t xml:space="preserve"> Торжка</w:t>
      </w:r>
      <w:r w:rsidRPr="00D60D80">
        <w:t xml:space="preserve"> представляет собой графическое изображение Борисоглебского монастыря в одноцветном варианте.</w:t>
      </w:r>
    </w:p>
    <w:p w:rsidR="00820715" w:rsidRPr="00D60D80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ind w:firstLine="540"/>
        <w:jc w:val="both"/>
        <w:outlineLvl w:val="3"/>
      </w:pPr>
      <w:r w:rsidRPr="00D60D80">
        <w:t>2. Статус знака города</w:t>
      </w:r>
      <w:r w:rsidR="008E2C8F">
        <w:t xml:space="preserve"> Торжка</w:t>
      </w:r>
    </w:p>
    <w:p w:rsidR="00820715" w:rsidRPr="00D60D80" w:rsidRDefault="00820715" w:rsidP="00820715">
      <w:pPr>
        <w:pStyle w:val="ConsPlusNormal"/>
        <w:jc w:val="both"/>
      </w:pPr>
    </w:p>
    <w:p w:rsidR="00820715" w:rsidRPr="00D60D80" w:rsidRDefault="00820715" w:rsidP="00820715">
      <w:pPr>
        <w:pStyle w:val="ConsPlusNormal"/>
        <w:ind w:firstLine="540"/>
        <w:jc w:val="both"/>
      </w:pPr>
      <w:r w:rsidRPr="00D60D80">
        <w:t>2.1. Знак города</w:t>
      </w:r>
      <w:r w:rsidR="008E2C8F">
        <w:t xml:space="preserve"> Торжка</w:t>
      </w:r>
      <w:r w:rsidRPr="00D60D80">
        <w:t xml:space="preserve"> может воспроизводиться органами местного самоуправления</w:t>
      </w:r>
      <w:r w:rsidR="008E2C8F">
        <w:t xml:space="preserve"> города Торжка</w:t>
      </w:r>
      <w:r w:rsidRPr="00D60D80">
        <w:t>, общественными объединениями, предприятиями, учреждениями и организациями независимо от их организационно-правовых форм и форм собственности без ограничений.</w:t>
      </w:r>
    </w:p>
    <w:p w:rsidR="00820715" w:rsidRDefault="00820715" w:rsidP="00820715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sectPr w:rsidR="00820715" w:rsidSect="00A17E3C">
      <w:pgSz w:w="11906" w:h="16838"/>
      <w:pgMar w:top="709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2BC" w:rsidRDefault="00DD02BC" w:rsidP="00D45C08">
      <w:pPr>
        <w:spacing w:after="0" w:line="240" w:lineRule="auto"/>
      </w:pPr>
      <w:r>
        <w:separator/>
      </w:r>
    </w:p>
  </w:endnote>
  <w:endnote w:type="continuationSeparator" w:id="1">
    <w:p w:rsidR="00DD02BC" w:rsidRDefault="00DD02BC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2BC" w:rsidRDefault="00DD02BC" w:rsidP="00D45C08">
      <w:pPr>
        <w:spacing w:after="0" w:line="240" w:lineRule="auto"/>
      </w:pPr>
      <w:r>
        <w:separator/>
      </w:r>
    </w:p>
  </w:footnote>
  <w:footnote w:type="continuationSeparator" w:id="1">
    <w:p w:rsidR="00DD02BC" w:rsidRDefault="00DD02BC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816"/>
    <w:multiLevelType w:val="multilevel"/>
    <w:tmpl w:val="555E7AE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F4198"/>
    <w:multiLevelType w:val="hybridMultilevel"/>
    <w:tmpl w:val="60EE2616"/>
    <w:lvl w:ilvl="0" w:tplc="7A1AA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4740E1"/>
    <w:multiLevelType w:val="multilevel"/>
    <w:tmpl w:val="697653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01C8"/>
    <w:rsid w:val="00003761"/>
    <w:rsid w:val="00006E8F"/>
    <w:rsid w:val="00012A2F"/>
    <w:rsid w:val="000130F0"/>
    <w:rsid w:val="00017028"/>
    <w:rsid w:val="00030DB0"/>
    <w:rsid w:val="00032F6D"/>
    <w:rsid w:val="0004269C"/>
    <w:rsid w:val="00045857"/>
    <w:rsid w:val="00047EB7"/>
    <w:rsid w:val="00051B1F"/>
    <w:rsid w:val="00057FD1"/>
    <w:rsid w:val="0006102E"/>
    <w:rsid w:val="000655A0"/>
    <w:rsid w:val="0007092B"/>
    <w:rsid w:val="00072382"/>
    <w:rsid w:val="00075D1E"/>
    <w:rsid w:val="00076BC8"/>
    <w:rsid w:val="00077F1B"/>
    <w:rsid w:val="00084E78"/>
    <w:rsid w:val="00086D7D"/>
    <w:rsid w:val="00092714"/>
    <w:rsid w:val="000A1A60"/>
    <w:rsid w:val="000A4DD0"/>
    <w:rsid w:val="000A4EBF"/>
    <w:rsid w:val="000B2E3C"/>
    <w:rsid w:val="000B3E30"/>
    <w:rsid w:val="000B78C2"/>
    <w:rsid w:val="000D577A"/>
    <w:rsid w:val="000D5E50"/>
    <w:rsid w:val="000E12D1"/>
    <w:rsid w:val="000E4C25"/>
    <w:rsid w:val="000E5B8E"/>
    <w:rsid w:val="000F2228"/>
    <w:rsid w:val="000F435C"/>
    <w:rsid w:val="000F630D"/>
    <w:rsid w:val="001011EB"/>
    <w:rsid w:val="001070A5"/>
    <w:rsid w:val="00114216"/>
    <w:rsid w:val="001242BC"/>
    <w:rsid w:val="0012732F"/>
    <w:rsid w:val="00130E30"/>
    <w:rsid w:val="001312F7"/>
    <w:rsid w:val="00140007"/>
    <w:rsid w:val="001401B9"/>
    <w:rsid w:val="00141320"/>
    <w:rsid w:val="00153163"/>
    <w:rsid w:val="0016534B"/>
    <w:rsid w:val="001800A8"/>
    <w:rsid w:val="001805FD"/>
    <w:rsid w:val="0018410F"/>
    <w:rsid w:val="00185A8B"/>
    <w:rsid w:val="001904E3"/>
    <w:rsid w:val="0019075B"/>
    <w:rsid w:val="001A2A8F"/>
    <w:rsid w:val="001A31E2"/>
    <w:rsid w:val="001B1B8F"/>
    <w:rsid w:val="001B2831"/>
    <w:rsid w:val="001B2A84"/>
    <w:rsid w:val="001B6D30"/>
    <w:rsid w:val="001C2023"/>
    <w:rsid w:val="001C50E5"/>
    <w:rsid w:val="001C6971"/>
    <w:rsid w:val="001D4881"/>
    <w:rsid w:val="001E760B"/>
    <w:rsid w:val="001F2053"/>
    <w:rsid w:val="001F7A37"/>
    <w:rsid w:val="001F7D77"/>
    <w:rsid w:val="00200CB5"/>
    <w:rsid w:val="00204359"/>
    <w:rsid w:val="002138F6"/>
    <w:rsid w:val="002157D6"/>
    <w:rsid w:val="00215904"/>
    <w:rsid w:val="002168C7"/>
    <w:rsid w:val="002171C7"/>
    <w:rsid w:val="002172D3"/>
    <w:rsid w:val="0022408C"/>
    <w:rsid w:val="002243D1"/>
    <w:rsid w:val="002246C5"/>
    <w:rsid w:val="00230D40"/>
    <w:rsid w:val="00232271"/>
    <w:rsid w:val="00234DC7"/>
    <w:rsid w:val="00236588"/>
    <w:rsid w:val="002377E2"/>
    <w:rsid w:val="00245F5C"/>
    <w:rsid w:val="0024780F"/>
    <w:rsid w:val="00255B08"/>
    <w:rsid w:val="00255E67"/>
    <w:rsid w:val="002560A0"/>
    <w:rsid w:val="00256306"/>
    <w:rsid w:val="00262B21"/>
    <w:rsid w:val="00270C16"/>
    <w:rsid w:val="00270F54"/>
    <w:rsid w:val="00294B8B"/>
    <w:rsid w:val="00294FCC"/>
    <w:rsid w:val="002A1470"/>
    <w:rsid w:val="002A2985"/>
    <w:rsid w:val="002A3750"/>
    <w:rsid w:val="002A5607"/>
    <w:rsid w:val="002B1E5B"/>
    <w:rsid w:val="002B387B"/>
    <w:rsid w:val="002C1378"/>
    <w:rsid w:val="002C41D9"/>
    <w:rsid w:val="002D1817"/>
    <w:rsid w:val="002D3470"/>
    <w:rsid w:val="002F48FA"/>
    <w:rsid w:val="00301479"/>
    <w:rsid w:val="00306A84"/>
    <w:rsid w:val="00313606"/>
    <w:rsid w:val="003148A0"/>
    <w:rsid w:val="003467FC"/>
    <w:rsid w:val="00351E96"/>
    <w:rsid w:val="00352088"/>
    <w:rsid w:val="003520A1"/>
    <w:rsid w:val="00352BC7"/>
    <w:rsid w:val="00355DC7"/>
    <w:rsid w:val="00362464"/>
    <w:rsid w:val="0036270C"/>
    <w:rsid w:val="003640F5"/>
    <w:rsid w:val="003675D5"/>
    <w:rsid w:val="00367DB6"/>
    <w:rsid w:val="0037365F"/>
    <w:rsid w:val="00373A4D"/>
    <w:rsid w:val="00377F50"/>
    <w:rsid w:val="00382C7B"/>
    <w:rsid w:val="0038622C"/>
    <w:rsid w:val="00386D60"/>
    <w:rsid w:val="0039131E"/>
    <w:rsid w:val="003915C1"/>
    <w:rsid w:val="00393A0E"/>
    <w:rsid w:val="0039725D"/>
    <w:rsid w:val="00397921"/>
    <w:rsid w:val="003A05CE"/>
    <w:rsid w:val="003A3EDE"/>
    <w:rsid w:val="003A4E6A"/>
    <w:rsid w:val="003B62D5"/>
    <w:rsid w:val="003C5F92"/>
    <w:rsid w:val="003C6B1F"/>
    <w:rsid w:val="003D1874"/>
    <w:rsid w:val="003D7924"/>
    <w:rsid w:val="003E09A6"/>
    <w:rsid w:val="003E0AAD"/>
    <w:rsid w:val="003E179A"/>
    <w:rsid w:val="003E3AB3"/>
    <w:rsid w:val="003F2FD1"/>
    <w:rsid w:val="0040497F"/>
    <w:rsid w:val="004057B0"/>
    <w:rsid w:val="00406743"/>
    <w:rsid w:val="00416802"/>
    <w:rsid w:val="00416AF1"/>
    <w:rsid w:val="00422C60"/>
    <w:rsid w:val="00431B18"/>
    <w:rsid w:val="0045343A"/>
    <w:rsid w:val="00456608"/>
    <w:rsid w:val="00457CCC"/>
    <w:rsid w:val="00460E99"/>
    <w:rsid w:val="00467A97"/>
    <w:rsid w:val="00472B93"/>
    <w:rsid w:val="00472E0E"/>
    <w:rsid w:val="00483564"/>
    <w:rsid w:val="004A4D21"/>
    <w:rsid w:val="004A7568"/>
    <w:rsid w:val="004C2405"/>
    <w:rsid w:val="004C30EC"/>
    <w:rsid w:val="004C3821"/>
    <w:rsid w:val="004D10FB"/>
    <w:rsid w:val="004D569A"/>
    <w:rsid w:val="004D6B5F"/>
    <w:rsid w:val="004D7057"/>
    <w:rsid w:val="004D7294"/>
    <w:rsid w:val="004E0985"/>
    <w:rsid w:val="004E512B"/>
    <w:rsid w:val="004F1411"/>
    <w:rsid w:val="004F503E"/>
    <w:rsid w:val="00504DCB"/>
    <w:rsid w:val="0051075B"/>
    <w:rsid w:val="0051770C"/>
    <w:rsid w:val="005204F1"/>
    <w:rsid w:val="00524103"/>
    <w:rsid w:val="00524705"/>
    <w:rsid w:val="00530DF6"/>
    <w:rsid w:val="00531588"/>
    <w:rsid w:val="005330BF"/>
    <w:rsid w:val="00535D04"/>
    <w:rsid w:val="00541DDD"/>
    <w:rsid w:val="005451C1"/>
    <w:rsid w:val="00546565"/>
    <w:rsid w:val="005617A6"/>
    <w:rsid w:val="00561963"/>
    <w:rsid w:val="0056205A"/>
    <w:rsid w:val="00563C73"/>
    <w:rsid w:val="00567D3B"/>
    <w:rsid w:val="00587599"/>
    <w:rsid w:val="005970D6"/>
    <w:rsid w:val="005A4DE2"/>
    <w:rsid w:val="005B00AF"/>
    <w:rsid w:val="005B0CB9"/>
    <w:rsid w:val="005B1285"/>
    <w:rsid w:val="005D48F5"/>
    <w:rsid w:val="005D552C"/>
    <w:rsid w:val="005E4C89"/>
    <w:rsid w:val="005E6493"/>
    <w:rsid w:val="005E64A6"/>
    <w:rsid w:val="005F2A29"/>
    <w:rsid w:val="00601B29"/>
    <w:rsid w:val="00604D8B"/>
    <w:rsid w:val="00610F7A"/>
    <w:rsid w:val="006112BF"/>
    <w:rsid w:val="00611E7B"/>
    <w:rsid w:val="006158BE"/>
    <w:rsid w:val="00625501"/>
    <w:rsid w:val="00627CAD"/>
    <w:rsid w:val="00630305"/>
    <w:rsid w:val="006438F3"/>
    <w:rsid w:val="00646545"/>
    <w:rsid w:val="00646EDA"/>
    <w:rsid w:val="00661469"/>
    <w:rsid w:val="00667758"/>
    <w:rsid w:val="00672524"/>
    <w:rsid w:val="00674B42"/>
    <w:rsid w:val="00682705"/>
    <w:rsid w:val="0068420B"/>
    <w:rsid w:val="006870CC"/>
    <w:rsid w:val="006B0E32"/>
    <w:rsid w:val="006D3CBF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51CD"/>
    <w:rsid w:val="00726C78"/>
    <w:rsid w:val="007325FE"/>
    <w:rsid w:val="00733DB4"/>
    <w:rsid w:val="007344A2"/>
    <w:rsid w:val="007423E2"/>
    <w:rsid w:val="00747A5C"/>
    <w:rsid w:val="007516F3"/>
    <w:rsid w:val="00752BA6"/>
    <w:rsid w:val="00753D7D"/>
    <w:rsid w:val="007545CD"/>
    <w:rsid w:val="00763A35"/>
    <w:rsid w:val="00767DE4"/>
    <w:rsid w:val="00770971"/>
    <w:rsid w:val="00777C3D"/>
    <w:rsid w:val="00783B8F"/>
    <w:rsid w:val="00787D18"/>
    <w:rsid w:val="007912FF"/>
    <w:rsid w:val="007A2E6F"/>
    <w:rsid w:val="007C261F"/>
    <w:rsid w:val="007C4B8A"/>
    <w:rsid w:val="007D14AE"/>
    <w:rsid w:val="007D7A69"/>
    <w:rsid w:val="007E1B56"/>
    <w:rsid w:val="007F29B6"/>
    <w:rsid w:val="00802C7C"/>
    <w:rsid w:val="00803FDF"/>
    <w:rsid w:val="00806BF6"/>
    <w:rsid w:val="008127F0"/>
    <w:rsid w:val="00815E8D"/>
    <w:rsid w:val="008173E2"/>
    <w:rsid w:val="00820715"/>
    <w:rsid w:val="00820D45"/>
    <w:rsid w:val="00823AA1"/>
    <w:rsid w:val="00832CA9"/>
    <w:rsid w:val="008457B2"/>
    <w:rsid w:val="0084646F"/>
    <w:rsid w:val="008556DE"/>
    <w:rsid w:val="0086202A"/>
    <w:rsid w:val="00872615"/>
    <w:rsid w:val="008769C4"/>
    <w:rsid w:val="0088575D"/>
    <w:rsid w:val="0089564C"/>
    <w:rsid w:val="008A2E39"/>
    <w:rsid w:val="008A2F35"/>
    <w:rsid w:val="008A4651"/>
    <w:rsid w:val="008B5A00"/>
    <w:rsid w:val="008E0BAC"/>
    <w:rsid w:val="008E2C8F"/>
    <w:rsid w:val="008E2D98"/>
    <w:rsid w:val="008E541D"/>
    <w:rsid w:val="008F69D8"/>
    <w:rsid w:val="00903EA9"/>
    <w:rsid w:val="009107C9"/>
    <w:rsid w:val="00914D1D"/>
    <w:rsid w:val="00920A4F"/>
    <w:rsid w:val="00923219"/>
    <w:rsid w:val="009240C0"/>
    <w:rsid w:val="00924A25"/>
    <w:rsid w:val="00926A6F"/>
    <w:rsid w:val="00930030"/>
    <w:rsid w:val="009366B0"/>
    <w:rsid w:val="00950CE4"/>
    <w:rsid w:val="009521A8"/>
    <w:rsid w:val="00954124"/>
    <w:rsid w:val="00965D9B"/>
    <w:rsid w:val="0097756F"/>
    <w:rsid w:val="00991B1A"/>
    <w:rsid w:val="009A033E"/>
    <w:rsid w:val="009A0C97"/>
    <w:rsid w:val="009A4BC6"/>
    <w:rsid w:val="009A5B7D"/>
    <w:rsid w:val="009A6F12"/>
    <w:rsid w:val="009D53D6"/>
    <w:rsid w:val="009D6C5E"/>
    <w:rsid w:val="009E2043"/>
    <w:rsid w:val="009E35D0"/>
    <w:rsid w:val="009F27E9"/>
    <w:rsid w:val="009F58F7"/>
    <w:rsid w:val="009F6B81"/>
    <w:rsid w:val="009F7F52"/>
    <w:rsid w:val="00A03333"/>
    <w:rsid w:val="00A10BAA"/>
    <w:rsid w:val="00A10F36"/>
    <w:rsid w:val="00A13DBF"/>
    <w:rsid w:val="00A176D3"/>
    <w:rsid w:val="00A17E3C"/>
    <w:rsid w:val="00A21373"/>
    <w:rsid w:val="00A26893"/>
    <w:rsid w:val="00A27F3F"/>
    <w:rsid w:val="00A33B39"/>
    <w:rsid w:val="00A44910"/>
    <w:rsid w:val="00A5509F"/>
    <w:rsid w:val="00A57D8B"/>
    <w:rsid w:val="00A71394"/>
    <w:rsid w:val="00A73DBA"/>
    <w:rsid w:val="00A74F18"/>
    <w:rsid w:val="00A75575"/>
    <w:rsid w:val="00A9098A"/>
    <w:rsid w:val="00A917AA"/>
    <w:rsid w:val="00A96137"/>
    <w:rsid w:val="00AA00AD"/>
    <w:rsid w:val="00AB0D95"/>
    <w:rsid w:val="00AB1EFE"/>
    <w:rsid w:val="00AC038D"/>
    <w:rsid w:val="00AC2246"/>
    <w:rsid w:val="00AD18C9"/>
    <w:rsid w:val="00AD32C9"/>
    <w:rsid w:val="00AD6F8A"/>
    <w:rsid w:val="00AE0B83"/>
    <w:rsid w:val="00AE19E6"/>
    <w:rsid w:val="00B05187"/>
    <w:rsid w:val="00B0598F"/>
    <w:rsid w:val="00B16849"/>
    <w:rsid w:val="00B33536"/>
    <w:rsid w:val="00B420C9"/>
    <w:rsid w:val="00B45745"/>
    <w:rsid w:val="00B502F1"/>
    <w:rsid w:val="00B60787"/>
    <w:rsid w:val="00B620C7"/>
    <w:rsid w:val="00B627F3"/>
    <w:rsid w:val="00B63886"/>
    <w:rsid w:val="00B66B9C"/>
    <w:rsid w:val="00B70E17"/>
    <w:rsid w:val="00B863A2"/>
    <w:rsid w:val="00B87BCF"/>
    <w:rsid w:val="00B916BE"/>
    <w:rsid w:val="00BA29A5"/>
    <w:rsid w:val="00BA351C"/>
    <w:rsid w:val="00BA5BE4"/>
    <w:rsid w:val="00BB0FBA"/>
    <w:rsid w:val="00BB7941"/>
    <w:rsid w:val="00BD0A81"/>
    <w:rsid w:val="00BD11F9"/>
    <w:rsid w:val="00BD3C68"/>
    <w:rsid w:val="00BE0FEE"/>
    <w:rsid w:val="00BE2EDD"/>
    <w:rsid w:val="00BE7519"/>
    <w:rsid w:val="00BF0DBA"/>
    <w:rsid w:val="00BF5EC8"/>
    <w:rsid w:val="00C05277"/>
    <w:rsid w:val="00C05ADC"/>
    <w:rsid w:val="00C10CDE"/>
    <w:rsid w:val="00C130C0"/>
    <w:rsid w:val="00C168C2"/>
    <w:rsid w:val="00C22E4B"/>
    <w:rsid w:val="00C2378A"/>
    <w:rsid w:val="00C3314D"/>
    <w:rsid w:val="00C331D4"/>
    <w:rsid w:val="00C34DFB"/>
    <w:rsid w:val="00C40910"/>
    <w:rsid w:val="00C4124D"/>
    <w:rsid w:val="00C41E9E"/>
    <w:rsid w:val="00C42351"/>
    <w:rsid w:val="00C4299E"/>
    <w:rsid w:val="00C44C35"/>
    <w:rsid w:val="00C4573A"/>
    <w:rsid w:val="00C52E5B"/>
    <w:rsid w:val="00C54344"/>
    <w:rsid w:val="00C54C77"/>
    <w:rsid w:val="00C61E5B"/>
    <w:rsid w:val="00C66660"/>
    <w:rsid w:val="00C70A32"/>
    <w:rsid w:val="00C72247"/>
    <w:rsid w:val="00C77297"/>
    <w:rsid w:val="00C808E7"/>
    <w:rsid w:val="00C86211"/>
    <w:rsid w:val="00C8706C"/>
    <w:rsid w:val="00C90768"/>
    <w:rsid w:val="00CA250A"/>
    <w:rsid w:val="00CB02A9"/>
    <w:rsid w:val="00CB5211"/>
    <w:rsid w:val="00CB6300"/>
    <w:rsid w:val="00CB6327"/>
    <w:rsid w:val="00CC0CD9"/>
    <w:rsid w:val="00CC70D9"/>
    <w:rsid w:val="00CD2174"/>
    <w:rsid w:val="00CD3D96"/>
    <w:rsid w:val="00CD5C63"/>
    <w:rsid w:val="00CE1963"/>
    <w:rsid w:val="00CE5EF4"/>
    <w:rsid w:val="00CF596F"/>
    <w:rsid w:val="00D10D66"/>
    <w:rsid w:val="00D125F8"/>
    <w:rsid w:val="00D1440E"/>
    <w:rsid w:val="00D14E43"/>
    <w:rsid w:val="00D177F8"/>
    <w:rsid w:val="00D24BCF"/>
    <w:rsid w:val="00D35CF9"/>
    <w:rsid w:val="00D45C08"/>
    <w:rsid w:val="00D50085"/>
    <w:rsid w:val="00D51388"/>
    <w:rsid w:val="00D51C03"/>
    <w:rsid w:val="00D61B10"/>
    <w:rsid w:val="00D63907"/>
    <w:rsid w:val="00D66145"/>
    <w:rsid w:val="00D67304"/>
    <w:rsid w:val="00D76621"/>
    <w:rsid w:val="00D86A85"/>
    <w:rsid w:val="00D945F1"/>
    <w:rsid w:val="00DA0FE0"/>
    <w:rsid w:val="00DA233C"/>
    <w:rsid w:val="00DA5E60"/>
    <w:rsid w:val="00DB1B4C"/>
    <w:rsid w:val="00DB710E"/>
    <w:rsid w:val="00DB7D77"/>
    <w:rsid w:val="00DC2345"/>
    <w:rsid w:val="00DC3896"/>
    <w:rsid w:val="00DD02BC"/>
    <w:rsid w:val="00DE1317"/>
    <w:rsid w:val="00DE497A"/>
    <w:rsid w:val="00DE6693"/>
    <w:rsid w:val="00DE6BCB"/>
    <w:rsid w:val="00DE7498"/>
    <w:rsid w:val="00DF40BE"/>
    <w:rsid w:val="00E0274F"/>
    <w:rsid w:val="00E029C2"/>
    <w:rsid w:val="00E0560A"/>
    <w:rsid w:val="00E064F1"/>
    <w:rsid w:val="00E156F4"/>
    <w:rsid w:val="00E16B3B"/>
    <w:rsid w:val="00E23005"/>
    <w:rsid w:val="00E24DBF"/>
    <w:rsid w:val="00E25F87"/>
    <w:rsid w:val="00E265CA"/>
    <w:rsid w:val="00E32AD5"/>
    <w:rsid w:val="00E3691A"/>
    <w:rsid w:val="00E446D5"/>
    <w:rsid w:val="00E47ABE"/>
    <w:rsid w:val="00E66636"/>
    <w:rsid w:val="00E7044D"/>
    <w:rsid w:val="00E70643"/>
    <w:rsid w:val="00E733B6"/>
    <w:rsid w:val="00E7639D"/>
    <w:rsid w:val="00E77CA7"/>
    <w:rsid w:val="00E8123E"/>
    <w:rsid w:val="00E86C5D"/>
    <w:rsid w:val="00E93406"/>
    <w:rsid w:val="00E95874"/>
    <w:rsid w:val="00EA04E6"/>
    <w:rsid w:val="00EA1B86"/>
    <w:rsid w:val="00EA6004"/>
    <w:rsid w:val="00EB3B08"/>
    <w:rsid w:val="00EB77AC"/>
    <w:rsid w:val="00EC3E2D"/>
    <w:rsid w:val="00EC4180"/>
    <w:rsid w:val="00ED7B22"/>
    <w:rsid w:val="00EE1597"/>
    <w:rsid w:val="00EE4564"/>
    <w:rsid w:val="00EF48A4"/>
    <w:rsid w:val="00F02FEC"/>
    <w:rsid w:val="00F05DDE"/>
    <w:rsid w:val="00F06557"/>
    <w:rsid w:val="00F2290E"/>
    <w:rsid w:val="00F26A33"/>
    <w:rsid w:val="00F328BF"/>
    <w:rsid w:val="00F357F0"/>
    <w:rsid w:val="00F36860"/>
    <w:rsid w:val="00F4156F"/>
    <w:rsid w:val="00F47475"/>
    <w:rsid w:val="00F6387F"/>
    <w:rsid w:val="00F6469A"/>
    <w:rsid w:val="00F673B6"/>
    <w:rsid w:val="00F75234"/>
    <w:rsid w:val="00F82F1C"/>
    <w:rsid w:val="00F845BE"/>
    <w:rsid w:val="00F90A25"/>
    <w:rsid w:val="00F91AEC"/>
    <w:rsid w:val="00F922BB"/>
    <w:rsid w:val="00F92E09"/>
    <w:rsid w:val="00F94331"/>
    <w:rsid w:val="00FB3CCE"/>
    <w:rsid w:val="00FB4903"/>
    <w:rsid w:val="00FB4AF6"/>
    <w:rsid w:val="00FC3636"/>
    <w:rsid w:val="00FD1FD8"/>
    <w:rsid w:val="00FD735A"/>
    <w:rsid w:val="00FD75F5"/>
    <w:rsid w:val="00FE124A"/>
    <w:rsid w:val="00FE5DA7"/>
    <w:rsid w:val="00FE7456"/>
    <w:rsid w:val="00FF3A6E"/>
    <w:rsid w:val="00FF3DC4"/>
    <w:rsid w:val="00FF640E"/>
    <w:rsid w:val="00FF7B7C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F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  <w:style w:type="paragraph" w:styleId="31">
    <w:name w:val="Body Text 3"/>
    <w:basedOn w:val="a"/>
    <w:link w:val="32"/>
    <w:rsid w:val="008457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57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B7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83D0-BF6B-435F-B25A-65F6E245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22</cp:revision>
  <cp:lastPrinted>2020-05-22T07:45:00Z</cp:lastPrinted>
  <dcterms:created xsi:type="dcterms:W3CDTF">2020-04-27T14:10:00Z</dcterms:created>
  <dcterms:modified xsi:type="dcterms:W3CDTF">2020-05-22T07:48:00Z</dcterms:modified>
</cp:coreProperties>
</file>